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FD4920" w14:textId="77777777" w:rsidR="001F7348" w:rsidRPr="002C6043" w:rsidRDefault="001F7348" w:rsidP="002C6043">
      <w:pPr>
        <w:bidi/>
        <w:spacing w:line="240" w:lineRule="auto"/>
        <w:jc w:val="both"/>
        <w:rPr>
          <w:rFonts w:asciiTheme="majorBidi" w:hAnsiTheme="majorBidi" w:cstheme="majorBidi"/>
          <w:sz w:val="32"/>
          <w:szCs w:val="32"/>
          <w:rtl/>
        </w:rPr>
      </w:pPr>
      <w:bookmarkStart w:id="0" w:name="_GoBack"/>
      <w:bookmarkEnd w:id="0"/>
      <w:r w:rsidRPr="002C6043">
        <w:rPr>
          <w:rFonts w:asciiTheme="majorBidi" w:hAnsiTheme="majorBidi" w:cstheme="majorBidi"/>
          <w:sz w:val="32"/>
          <w:szCs w:val="32"/>
          <w:rtl/>
        </w:rPr>
        <w:t xml:space="preserve">المديرية العامة لتطوير المناهج </w:t>
      </w:r>
    </w:p>
    <w:p w14:paraId="41EB39C0" w14:textId="77777777" w:rsidR="001F7348" w:rsidRPr="002C6043" w:rsidRDefault="001F7348" w:rsidP="002C6043">
      <w:pPr>
        <w:bidi/>
        <w:spacing w:line="240" w:lineRule="auto"/>
        <w:jc w:val="both"/>
        <w:rPr>
          <w:rFonts w:asciiTheme="majorBidi" w:hAnsiTheme="majorBidi" w:cstheme="majorBidi"/>
          <w:sz w:val="32"/>
          <w:szCs w:val="32"/>
          <w:rtl/>
        </w:rPr>
      </w:pPr>
      <w:r w:rsidRPr="002C6043">
        <w:rPr>
          <w:rFonts w:asciiTheme="majorBidi" w:hAnsiTheme="majorBidi" w:cstheme="majorBidi"/>
          <w:sz w:val="32"/>
          <w:szCs w:val="32"/>
          <w:rtl/>
        </w:rPr>
        <w:t xml:space="preserve">        مكتب المدير العام </w:t>
      </w:r>
    </w:p>
    <w:p w14:paraId="78134E84" w14:textId="77777777" w:rsidR="001F7348" w:rsidRPr="002C6043" w:rsidRDefault="001F7348" w:rsidP="002C6043">
      <w:pPr>
        <w:bidi/>
        <w:spacing w:line="240" w:lineRule="auto"/>
        <w:jc w:val="both"/>
        <w:rPr>
          <w:rFonts w:asciiTheme="majorBidi" w:hAnsiTheme="majorBidi" w:cstheme="majorBidi"/>
          <w:sz w:val="32"/>
          <w:szCs w:val="32"/>
          <w:rtl/>
        </w:rPr>
      </w:pPr>
      <w:bookmarkStart w:id="1" w:name="_Hlk94082273"/>
    </w:p>
    <w:p w14:paraId="17B82101" w14:textId="3021B2B3" w:rsidR="001F7348" w:rsidRPr="002C6043" w:rsidRDefault="001F7348" w:rsidP="00046F1A">
      <w:pPr>
        <w:shd w:val="clear" w:color="auto" w:fill="FBE4D5" w:themeFill="accent2" w:themeFillTint="33"/>
        <w:bidi/>
        <w:spacing w:line="240" w:lineRule="auto"/>
        <w:jc w:val="center"/>
        <w:rPr>
          <w:rFonts w:asciiTheme="majorBidi" w:hAnsiTheme="majorBidi" w:cstheme="majorBidi"/>
          <w:b/>
          <w:bCs/>
          <w:color w:val="000000" w:themeColor="text1"/>
          <w:sz w:val="32"/>
          <w:szCs w:val="32"/>
          <w:rtl/>
          <w:lang w:bidi="ar-OM"/>
        </w:rPr>
      </w:pPr>
      <w:bookmarkStart w:id="2" w:name="_Hlk94085620"/>
      <w:r w:rsidRPr="002C6043">
        <w:rPr>
          <w:rFonts w:asciiTheme="majorBidi" w:hAnsiTheme="majorBidi" w:cstheme="majorBidi"/>
          <w:b/>
          <w:bCs/>
          <w:color w:val="000000" w:themeColor="text1"/>
          <w:sz w:val="32"/>
          <w:szCs w:val="32"/>
          <w:rtl/>
          <w:lang w:bidi="ar-OM"/>
        </w:rPr>
        <w:t>توصيف مادة الرياضيات</w:t>
      </w:r>
      <w:r w:rsidR="009B67E7" w:rsidRPr="002C6043">
        <w:rPr>
          <w:rFonts w:asciiTheme="majorBidi" w:hAnsiTheme="majorBidi" w:cstheme="majorBidi"/>
          <w:b/>
          <w:bCs/>
          <w:color w:val="000000" w:themeColor="text1"/>
          <w:sz w:val="32"/>
          <w:szCs w:val="32"/>
          <w:rtl/>
          <w:lang w:bidi="ar-OM"/>
        </w:rPr>
        <w:t xml:space="preserve"> المتقدمة</w:t>
      </w:r>
      <w:r w:rsidRPr="002C6043">
        <w:rPr>
          <w:rFonts w:asciiTheme="majorBidi" w:hAnsiTheme="majorBidi" w:cstheme="majorBidi"/>
          <w:b/>
          <w:bCs/>
          <w:color w:val="000000" w:themeColor="text1"/>
          <w:sz w:val="32"/>
          <w:szCs w:val="32"/>
          <w:rtl/>
          <w:lang w:bidi="ar-OM"/>
        </w:rPr>
        <w:t xml:space="preserve"> صف 11</w:t>
      </w:r>
    </w:p>
    <w:tbl>
      <w:tblPr>
        <w:tblStyle w:val="a3"/>
        <w:bidiVisual/>
        <w:tblW w:w="0" w:type="auto"/>
        <w:tblInd w:w="-547" w:type="dxa"/>
        <w:tblLook w:val="04A0" w:firstRow="1" w:lastRow="0" w:firstColumn="1" w:lastColumn="0" w:noHBand="0" w:noVBand="1"/>
      </w:tblPr>
      <w:tblGrid>
        <w:gridCol w:w="2425"/>
        <w:gridCol w:w="6051"/>
        <w:gridCol w:w="1421"/>
      </w:tblGrid>
      <w:tr w:rsidR="001F7348" w:rsidRPr="002C6043" w14:paraId="29F34D95" w14:textId="77777777" w:rsidTr="00CD34F6">
        <w:trPr>
          <w:tblHeader/>
        </w:trPr>
        <w:tc>
          <w:tcPr>
            <w:tcW w:w="2425" w:type="dxa"/>
            <w:shd w:val="clear" w:color="auto" w:fill="D9E2F3" w:themeFill="accent1" w:themeFillTint="33"/>
          </w:tcPr>
          <w:bookmarkEnd w:id="2"/>
          <w:p w14:paraId="0DD6F15E" w14:textId="77777777" w:rsidR="001F7348" w:rsidRPr="002C6043" w:rsidRDefault="001F7348" w:rsidP="002C6043">
            <w:pPr>
              <w:jc w:val="center"/>
              <w:rPr>
                <w:rFonts w:asciiTheme="majorBidi" w:hAnsiTheme="majorBidi" w:cstheme="majorBidi"/>
                <w:b/>
                <w:bCs/>
                <w:color w:val="000000" w:themeColor="text1"/>
                <w:sz w:val="32"/>
                <w:szCs w:val="32"/>
                <w:rtl/>
                <w:lang w:bidi="ar-OM"/>
              </w:rPr>
            </w:pPr>
            <w:r w:rsidRPr="002C6043">
              <w:rPr>
                <w:rFonts w:asciiTheme="majorBidi" w:hAnsiTheme="majorBidi" w:cstheme="majorBidi"/>
                <w:b/>
                <w:bCs/>
                <w:color w:val="000000" w:themeColor="text1"/>
                <w:sz w:val="32"/>
                <w:szCs w:val="32"/>
                <w:rtl/>
                <w:lang w:bidi="ar-OM"/>
              </w:rPr>
              <w:t>اسم المقرر</w:t>
            </w:r>
          </w:p>
        </w:tc>
        <w:tc>
          <w:tcPr>
            <w:tcW w:w="6051" w:type="dxa"/>
            <w:shd w:val="clear" w:color="auto" w:fill="D9E2F3" w:themeFill="accent1" w:themeFillTint="33"/>
          </w:tcPr>
          <w:p w14:paraId="09F65A00" w14:textId="77777777" w:rsidR="001F7348" w:rsidRPr="001E585C" w:rsidRDefault="001F7348" w:rsidP="002C6043">
            <w:pPr>
              <w:jc w:val="center"/>
              <w:rPr>
                <w:rFonts w:asciiTheme="majorBidi" w:hAnsiTheme="majorBidi" w:cstheme="majorBidi"/>
                <w:b/>
                <w:bCs/>
                <w:sz w:val="32"/>
                <w:szCs w:val="32"/>
                <w:rtl/>
                <w:lang w:bidi="ar-OM"/>
              </w:rPr>
            </w:pPr>
            <w:r w:rsidRPr="001E585C">
              <w:rPr>
                <w:rFonts w:asciiTheme="majorBidi" w:hAnsiTheme="majorBidi" w:cstheme="majorBidi"/>
                <w:b/>
                <w:bCs/>
                <w:sz w:val="32"/>
                <w:szCs w:val="32"/>
                <w:rtl/>
                <w:lang w:bidi="ar-OM"/>
              </w:rPr>
              <w:t>المادة</w:t>
            </w:r>
          </w:p>
        </w:tc>
        <w:tc>
          <w:tcPr>
            <w:tcW w:w="1421" w:type="dxa"/>
            <w:shd w:val="clear" w:color="auto" w:fill="D9E2F3" w:themeFill="accent1" w:themeFillTint="33"/>
          </w:tcPr>
          <w:p w14:paraId="4AE763FA" w14:textId="77777777" w:rsidR="001F7348" w:rsidRPr="002C6043" w:rsidRDefault="001F7348" w:rsidP="002C6043">
            <w:pPr>
              <w:jc w:val="center"/>
              <w:rPr>
                <w:rFonts w:asciiTheme="majorBidi" w:hAnsiTheme="majorBidi" w:cstheme="majorBidi"/>
                <w:b/>
                <w:bCs/>
                <w:color w:val="000000" w:themeColor="text1"/>
                <w:sz w:val="32"/>
                <w:szCs w:val="32"/>
                <w:rtl/>
                <w:lang w:bidi="ar-OM"/>
              </w:rPr>
            </w:pPr>
            <w:r w:rsidRPr="002C6043">
              <w:rPr>
                <w:rFonts w:asciiTheme="majorBidi" w:hAnsiTheme="majorBidi" w:cstheme="majorBidi"/>
                <w:b/>
                <w:bCs/>
                <w:color w:val="000000" w:themeColor="text1"/>
                <w:sz w:val="32"/>
                <w:szCs w:val="32"/>
                <w:rtl/>
                <w:lang w:bidi="ar-OM"/>
              </w:rPr>
              <w:t>الصف</w:t>
            </w:r>
          </w:p>
        </w:tc>
      </w:tr>
      <w:tr w:rsidR="001F7348" w:rsidRPr="002C6043" w14:paraId="6F0944D2" w14:textId="77777777" w:rsidTr="00CD34F6">
        <w:trPr>
          <w:tblHeader/>
        </w:trPr>
        <w:tc>
          <w:tcPr>
            <w:tcW w:w="2425" w:type="dxa"/>
            <w:shd w:val="clear" w:color="auto" w:fill="D9E2F3" w:themeFill="accent1" w:themeFillTint="33"/>
          </w:tcPr>
          <w:p w14:paraId="75F405D9" w14:textId="5C71D25F" w:rsidR="001F7348" w:rsidRPr="002C6043" w:rsidRDefault="001F7348" w:rsidP="002C6043">
            <w:pPr>
              <w:bidi/>
              <w:jc w:val="center"/>
              <w:rPr>
                <w:rFonts w:asciiTheme="majorBidi" w:hAnsiTheme="majorBidi" w:cstheme="majorBidi"/>
                <w:b/>
                <w:bCs/>
                <w:color w:val="ED7D31" w:themeColor="accent2"/>
                <w:sz w:val="32"/>
                <w:szCs w:val="32"/>
                <w:rtl/>
                <w:lang w:bidi="ar-OM"/>
              </w:rPr>
            </w:pPr>
            <w:r w:rsidRPr="002C6043">
              <w:rPr>
                <w:rFonts w:asciiTheme="majorBidi" w:eastAsia="Calibri" w:hAnsiTheme="majorBidi" w:cstheme="majorBidi"/>
                <w:color w:val="000000"/>
                <w:sz w:val="32"/>
                <w:szCs w:val="32"/>
                <w:rtl/>
              </w:rPr>
              <w:t>الرياضيات</w:t>
            </w:r>
            <w:r w:rsidRPr="002C6043">
              <w:rPr>
                <w:rFonts w:asciiTheme="majorBidi" w:eastAsia="Calibri" w:hAnsiTheme="majorBidi" w:cstheme="majorBidi"/>
                <w:color w:val="000000"/>
                <w:sz w:val="32"/>
                <w:szCs w:val="32"/>
              </w:rPr>
              <w:t xml:space="preserve"> </w:t>
            </w:r>
            <w:r w:rsidRPr="002C6043">
              <w:rPr>
                <w:rFonts w:asciiTheme="majorBidi" w:eastAsia="Calibri" w:hAnsiTheme="majorBidi" w:cstheme="majorBidi"/>
                <w:color w:val="000000"/>
                <w:sz w:val="32"/>
                <w:szCs w:val="32"/>
                <w:rtl/>
              </w:rPr>
              <w:t>ال</w:t>
            </w:r>
            <w:r w:rsidR="00705E15" w:rsidRPr="002C6043">
              <w:rPr>
                <w:rFonts w:asciiTheme="majorBidi" w:eastAsia="Calibri" w:hAnsiTheme="majorBidi" w:cstheme="majorBidi"/>
                <w:color w:val="000000"/>
                <w:sz w:val="32"/>
                <w:szCs w:val="32"/>
                <w:rtl/>
              </w:rPr>
              <w:t>متقدمة</w:t>
            </w:r>
          </w:p>
        </w:tc>
        <w:tc>
          <w:tcPr>
            <w:tcW w:w="6051" w:type="dxa"/>
            <w:shd w:val="clear" w:color="auto" w:fill="E2EFD9" w:themeFill="accent6" w:themeFillTint="33"/>
            <w:vAlign w:val="center"/>
          </w:tcPr>
          <w:p w14:paraId="2D9142EE" w14:textId="4B6C438D" w:rsidR="001F7348" w:rsidRPr="001E585C" w:rsidRDefault="001F7348" w:rsidP="002C6043">
            <w:pPr>
              <w:bidi/>
              <w:jc w:val="center"/>
              <w:rPr>
                <w:rFonts w:asciiTheme="majorBidi" w:hAnsiTheme="majorBidi" w:cstheme="majorBidi"/>
                <w:b/>
                <w:bCs/>
                <w:sz w:val="32"/>
                <w:szCs w:val="32"/>
                <w:rtl/>
                <w:lang w:bidi="ar-OM"/>
              </w:rPr>
            </w:pPr>
            <w:r w:rsidRPr="001E585C">
              <w:rPr>
                <w:rFonts w:asciiTheme="majorBidi" w:eastAsia="Calibri" w:hAnsiTheme="majorBidi" w:cstheme="majorBidi"/>
                <w:sz w:val="32"/>
                <w:szCs w:val="32"/>
                <w:rtl/>
              </w:rPr>
              <w:t>الرياضيات</w:t>
            </w:r>
          </w:p>
        </w:tc>
        <w:tc>
          <w:tcPr>
            <w:tcW w:w="1421" w:type="dxa"/>
            <w:shd w:val="clear" w:color="auto" w:fill="E2EFD9" w:themeFill="accent6" w:themeFillTint="33"/>
          </w:tcPr>
          <w:p w14:paraId="38C169EC" w14:textId="68BC0D9D" w:rsidR="001F7348" w:rsidRPr="002C6043" w:rsidRDefault="001F7348" w:rsidP="002C6043">
            <w:pPr>
              <w:jc w:val="center"/>
              <w:rPr>
                <w:rFonts w:asciiTheme="majorBidi" w:hAnsiTheme="majorBidi" w:cstheme="majorBidi"/>
                <w:color w:val="000000" w:themeColor="text1"/>
                <w:sz w:val="32"/>
                <w:szCs w:val="32"/>
                <w:rtl/>
                <w:lang w:bidi="ar-OM"/>
              </w:rPr>
            </w:pPr>
            <w:r w:rsidRPr="002C6043">
              <w:rPr>
                <w:rFonts w:asciiTheme="majorBidi" w:hAnsiTheme="majorBidi" w:cstheme="majorBidi"/>
                <w:sz w:val="32"/>
                <w:szCs w:val="32"/>
                <w:rtl/>
              </w:rPr>
              <w:t>الحادي عشر</w:t>
            </w:r>
          </w:p>
        </w:tc>
      </w:tr>
      <w:tr w:rsidR="001F7348" w:rsidRPr="002C6043" w14:paraId="6D5B7210" w14:textId="77777777" w:rsidTr="00CD34F6">
        <w:tc>
          <w:tcPr>
            <w:tcW w:w="2425" w:type="dxa"/>
          </w:tcPr>
          <w:p w14:paraId="51A20E12" w14:textId="77777777" w:rsidR="001F7348" w:rsidRPr="002C6043" w:rsidRDefault="001F7348" w:rsidP="002C6043">
            <w:pPr>
              <w:jc w:val="center"/>
              <w:rPr>
                <w:rFonts w:asciiTheme="majorBidi" w:hAnsiTheme="majorBidi" w:cstheme="majorBidi"/>
                <w:b/>
                <w:bCs/>
                <w:color w:val="ED7D31" w:themeColor="accent2"/>
                <w:sz w:val="32"/>
                <w:szCs w:val="32"/>
                <w:rtl/>
                <w:lang w:bidi="ar-OM"/>
              </w:rPr>
            </w:pPr>
            <w:r w:rsidRPr="002C6043">
              <w:rPr>
                <w:rFonts w:asciiTheme="majorBidi" w:hAnsiTheme="majorBidi" w:cstheme="majorBidi"/>
                <w:b/>
                <w:bCs/>
                <w:color w:val="ED7D31" w:themeColor="accent2"/>
                <w:sz w:val="32"/>
                <w:szCs w:val="32"/>
                <w:rtl/>
                <w:lang w:bidi="ar-OM"/>
              </w:rPr>
              <w:t>عدد الحصص</w:t>
            </w:r>
          </w:p>
        </w:tc>
        <w:tc>
          <w:tcPr>
            <w:tcW w:w="7472" w:type="dxa"/>
            <w:gridSpan w:val="2"/>
          </w:tcPr>
          <w:p w14:paraId="5102A407" w14:textId="6E19A42C" w:rsidR="001F7348" w:rsidRPr="001E585C" w:rsidRDefault="001F7348" w:rsidP="002C6043">
            <w:pPr>
              <w:bidi/>
              <w:jc w:val="center"/>
              <w:rPr>
                <w:rFonts w:asciiTheme="majorBidi" w:hAnsiTheme="majorBidi" w:cstheme="majorBidi"/>
                <w:sz w:val="32"/>
                <w:szCs w:val="32"/>
                <w:rtl/>
                <w:lang w:bidi="ar-OM"/>
              </w:rPr>
            </w:pPr>
            <w:r w:rsidRPr="001E585C">
              <w:rPr>
                <w:rFonts w:asciiTheme="majorBidi" w:hAnsiTheme="majorBidi" w:cstheme="majorBidi"/>
                <w:sz w:val="32"/>
                <w:szCs w:val="32"/>
                <w:rtl/>
                <w:lang w:bidi="ar-OM"/>
              </w:rPr>
              <w:t>(</w:t>
            </w:r>
            <w:r w:rsidR="00705E15" w:rsidRPr="001E585C">
              <w:rPr>
                <w:rFonts w:asciiTheme="majorBidi" w:hAnsiTheme="majorBidi" w:cstheme="majorBidi"/>
                <w:sz w:val="32"/>
                <w:szCs w:val="32"/>
                <w:rtl/>
                <w:lang w:bidi="ar-OM"/>
              </w:rPr>
              <w:t>6</w:t>
            </w:r>
            <w:r w:rsidRPr="001E585C">
              <w:rPr>
                <w:rFonts w:asciiTheme="majorBidi" w:hAnsiTheme="majorBidi" w:cstheme="majorBidi"/>
                <w:sz w:val="32"/>
                <w:szCs w:val="32"/>
                <w:rtl/>
                <w:lang w:bidi="ar-OM"/>
              </w:rPr>
              <w:t>) حصص</w:t>
            </w:r>
          </w:p>
        </w:tc>
      </w:tr>
      <w:tr w:rsidR="001F7348" w:rsidRPr="002C6043" w14:paraId="7209AEA3" w14:textId="77777777" w:rsidTr="00CD34F6">
        <w:tc>
          <w:tcPr>
            <w:tcW w:w="2425" w:type="dxa"/>
          </w:tcPr>
          <w:p w14:paraId="6833C1A0" w14:textId="77777777" w:rsidR="001F7348" w:rsidRPr="002C6043" w:rsidRDefault="001F7348" w:rsidP="002C6043">
            <w:pPr>
              <w:jc w:val="center"/>
              <w:rPr>
                <w:rFonts w:asciiTheme="majorBidi" w:hAnsiTheme="majorBidi" w:cstheme="majorBidi"/>
                <w:b/>
                <w:bCs/>
                <w:color w:val="ED7D31" w:themeColor="accent2"/>
                <w:sz w:val="32"/>
                <w:szCs w:val="32"/>
                <w:rtl/>
                <w:lang w:bidi="ar-OM"/>
              </w:rPr>
            </w:pPr>
            <w:r w:rsidRPr="002C6043">
              <w:rPr>
                <w:rFonts w:asciiTheme="majorBidi" w:hAnsiTheme="majorBidi" w:cstheme="majorBidi"/>
                <w:b/>
                <w:bCs/>
                <w:color w:val="ED7D31" w:themeColor="accent2"/>
                <w:sz w:val="32"/>
                <w:szCs w:val="32"/>
                <w:rtl/>
                <w:lang w:bidi="ar-OM"/>
              </w:rPr>
              <w:t>توصيف مختصر للمادة</w:t>
            </w:r>
          </w:p>
        </w:tc>
        <w:tc>
          <w:tcPr>
            <w:tcW w:w="7472" w:type="dxa"/>
            <w:gridSpan w:val="2"/>
          </w:tcPr>
          <w:p w14:paraId="3D8753C3" w14:textId="33D3A321" w:rsidR="00705E15" w:rsidRPr="001E585C" w:rsidRDefault="00705E15" w:rsidP="002C6043">
            <w:pPr>
              <w:bidi/>
              <w:jc w:val="both"/>
              <w:rPr>
                <w:rFonts w:asciiTheme="majorBidi" w:eastAsia="Calibri" w:hAnsiTheme="majorBidi" w:cstheme="majorBidi"/>
                <w:sz w:val="32"/>
                <w:szCs w:val="32"/>
                <w:rtl/>
              </w:rPr>
            </w:pPr>
            <w:r w:rsidRPr="001E585C">
              <w:rPr>
                <w:rFonts w:asciiTheme="majorBidi" w:eastAsia="Calibri" w:hAnsiTheme="majorBidi" w:cstheme="majorBidi"/>
                <w:sz w:val="32"/>
                <w:szCs w:val="32"/>
                <w:rtl/>
              </w:rPr>
              <w:t xml:space="preserve">يعتبر منهج الرياضيات المتقدمة منهجا متقدما ومترابطا يركز على الطلبة المتفوقين في مادة الرياضيات في الصفين التاسع والعاشر والذين لهم ميول مستقبلية </w:t>
            </w:r>
            <w:r w:rsidR="002C6043" w:rsidRPr="001E585C">
              <w:rPr>
                <w:rFonts w:asciiTheme="majorBidi" w:eastAsia="Calibri" w:hAnsiTheme="majorBidi" w:cstheme="majorBidi" w:hint="cs"/>
                <w:sz w:val="32"/>
                <w:szCs w:val="32"/>
                <w:rtl/>
              </w:rPr>
              <w:t>ل</w:t>
            </w:r>
            <w:r w:rsidR="002C6043" w:rsidRPr="001E585C">
              <w:rPr>
                <w:rFonts w:asciiTheme="majorBidi" w:eastAsia="Calibri" w:hAnsiTheme="majorBidi" w:cstheme="majorBidi" w:hint="cs"/>
                <w:sz w:val="32"/>
                <w:szCs w:val="32"/>
                <w:rtl/>
                <w:lang w:bidi="ar-OM"/>
              </w:rPr>
              <w:t xml:space="preserve">مواصلة </w:t>
            </w:r>
            <w:r w:rsidR="002C6043" w:rsidRPr="001E585C">
              <w:rPr>
                <w:rFonts w:asciiTheme="majorBidi" w:eastAsia="Calibri" w:hAnsiTheme="majorBidi" w:cstheme="majorBidi"/>
                <w:sz w:val="32"/>
                <w:szCs w:val="32"/>
                <w:rtl/>
              </w:rPr>
              <w:t xml:space="preserve">دراستهم الجامعية </w:t>
            </w:r>
            <w:r w:rsidR="002C6043" w:rsidRPr="001E585C">
              <w:rPr>
                <w:rFonts w:asciiTheme="majorBidi" w:eastAsia="Calibri" w:hAnsiTheme="majorBidi" w:cstheme="majorBidi" w:hint="cs"/>
                <w:sz w:val="32"/>
                <w:szCs w:val="32"/>
                <w:rtl/>
              </w:rPr>
              <w:t>في</w:t>
            </w:r>
            <w:r w:rsidRPr="001E585C">
              <w:rPr>
                <w:rFonts w:asciiTheme="majorBidi" w:eastAsia="Calibri" w:hAnsiTheme="majorBidi" w:cstheme="majorBidi"/>
                <w:sz w:val="32"/>
                <w:szCs w:val="32"/>
                <w:rtl/>
              </w:rPr>
              <w:t xml:space="preserve"> الرياضيات</w:t>
            </w:r>
            <w:r w:rsidR="000F0021">
              <w:rPr>
                <w:rFonts w:asciiTheme="majorBidi" w:eastAsia="Calibri" w:hAnsiTheme="majorBidi" w:cstheme="majorBidi" w:hint="cs"/>
                <w:sz w:val="32"/>
                <w:szCs w:val="32"/>
                <w:rtl/>
              </w:rPr>
              <w:t xml:space="preserve"> </w:t>
            </w:r>
            <w:r w:rsidR="008C5F94">
              <w:rPr>
                <w:rFonts w:asciiTheme="majorBidi" w:eastAsia="Calibri" w:hAnsiTheme="majorBidi" w:cstheme="majorBidi" w:hint="cs"/>
                <w:sz w:val="32"/>
                <w:szCs w:val="32"/>
                <w:rtl/>
              </w:rPr>
              <w:t>أو التخصصات</w:t>
            </w:r>
            <w:r w:rsidR="000F0021">
              <w:rPr>
                <w:rFonts w:asciiTheme="majorBidi" w:eastAsia="Calibri" w:hAnsiTheme="majorBidi" w:cstheme="majorBidi" w:hint="cs"/>
                <w:sz w:val="32"/>
                <w:szCs w:val="32"/>
                <w:rtl/>
              </w:rPr>
              <w:t xml:space="preserve"> المرتبطة بها والتي تتطلب مستوى </w:t>
            </w:r>
            <w:r w:rsidR="0099796C">
              <w:rPr>
                <w:rFonts w:asciiTheme="majorBidi" w:eastAsia="Calibri" w:hAnsiTheme="majorBidi" w:cstheme="majorBidi" w:hint="cs"/>
                <w:sz w:val="32"/>
                <w:szCs w:val="32"/>
                <w:rtl/>
              </w:rPr>
              <w:t>متقدم في</w:t>
            </w:r>
            <w:r w:rsidR="000F0021">
              <w:rPr>
                <w:rFonts w:asciiTheme="majorBidi" w:eastAsia="Calibri" w:hAnsiTheme="majorBidi" w:cstheme="majorBidi" w:hint="cs"/>
                <w:sz w:val="32"/>
                <w:szCs w:val="32"/>
                <w:rtl/>
              </w:rPr>
              <w:t xml:space="preserve"> الرياضيات</w:t>
            </w:r>
            <w:r w:rsidRPr="001E585C">
              <w:rPr>
                <w:rFonts w:asciiTheme="majorBidi" w:eastAsia="Calibri" w:hAnsiTheme="majorBidi" w:cstheme="majorBidi"/>
                <w:sz w:val="32"/>
                <w:szCs w:val="32"/>
                <w:rtl/>
              </w:rPr>
              <w:t>.</w:t>
            </w:r>
          </w:p>
          <w:p w14:paraId="0BA544FF" w14:textId="7ECF9679" w:rsidR="00705E15" w:rsidRPr="001E585C" w:rsidRDefault="00FF7714" w:rsidP="002C6043">
            <w:pPr>
              <w:bidi/>
              <w:jc w:val="both"/>
              <w:rPr>
                <w:rFonts w:asciiTheme="majorBidi" w:eastAsia="Calibri" w:hAnsiTheme="majorBidi" w:cstheme="majorBidi"/>
                <w:sz w:val="32"/>
                <w:szCs w:val="32"/>
                <w:rtl/>
              </w:rPr>
            </w:pPr>
            <w:r w:rsidRPr="001E585C">
              <w:rPr>
                <w:rFonts w:asciiTheme="majorBidi" w:eastAsia="Calibri" w:hAnsiTheme="majorBidi" w:cstheme="majorBidi"/>
                <w:sz w:val="32"/>
                <w:szCs w:val="32"/>
                <w:rtl/>
              </w:rPr>
              <w:t xml:space="preserve">كما </w:t>
            </w:r>
            <w:r w:rsidR="00705E15" w:rsidRPr="001E585C">
              <w:rPr>
                <w:rFonts w:asciiTheme="majorBidi" w:eastAsia="Calibri" w:hAnsiTheme="majorBidi" w:cstheme="majorBidi"/>
                <w:sz w:val="32"/>
                <w:szCs w:val="32"/>
                <w:rtl/>
              </w:rPr>
              <w:t>يهدف المنهج إلى تعزيز معرفة المتعلمين بالمفاهيم الأساسية في الرياضيات والربط بينها وتطبيقها في مجالات متعددة.</w:t>
            </w:r>
          </w:p>
          <w:p w14:paraId="794548E0" w14:textId="0665CD5D" w:rsidR="001F7348" w:rsidRPr="001E585C" w:rsidRDefault="000F0021" w:rsidP="002C6043">
            <w:pPr>
              <w:bidi/>
              <w:jc w:val="both"/>
              <w:rPr>
                <w:rFonts w:asciiTheme="majorBidi" w:eastAsia="Calibri" w:hAnsiTheme="majorBidi" w:cstheme="majorBidi"/>
                <w:sz w:val="32"/>
                <w:szCs w:val="32"/>
                <w:rtl/>
              </w:rPr>
            </w:pPr>
            <w:r>
              <w:rPr>
                <w:rFonts w:asciiTheme="majorBidi" w:eastAsia="Calibri" w:hAnsiTheme="majorBidi" w:cstheme="majorBidi" w:hint="cs"/>
                <w:sz w:val="32"/>
                <w:szCs w:val="32"/>
                <w:rtl/>
              </w:rPr>
              <w:t>و</w:t>
            </w:r>
            <w:r w:rsidR="00705E15" w:rsidRPr="001E585C">
              <w:rPr>
                <w:rFonts w:asciiTheme="majorBidi" w:eastAsia="Calibri" w:hAnsiTheme="majorBidi" w:cstheme="majorBidi"/>
                <w:sz w:val="32"/>
                <w:szCs w:val="32"/>
                <w:rtl/>
              </w:rPr>
              <w:t>يركز منهج</w:t>
            </w:r>
            <w:r>
              <w:rPr>
                <w:rFonts w:asciiTheme="majorBidi" w:eastAsia="Calibri" w:hAnsiTheme="majorBidi" w:cstheme="majorBidi" w:hint="cs"/>
                <w:sz w:val="32"/>
                <w:szCs w:val="32"/>
                <w:rtl/>
              </w:rPr>
              <w:t xml:space="preserve"> الرياضيات </w:t>
            </w:r>
            <w:r w:rsidR="0099796C">
              <w:rPr>
                <w:rFonts w:asciiTheme="majorBidi" w:eastAsia="Calibri" w:hAnsiTheme="majorBidi" w:cstheme="majorBidi" w:hint="cs"/>
                <w:sz w:val="32"/>
                <w:szCs w:val="32"/>
                <w:rtl/>
              </w:rPr>
              <w:t xml:space="preserve">المتقدمة </w:t>
            </w:r>
            <w:r w:rsidR="0099796C" w:rsidRPr="001E585C">
              <w:rPr>
                <w:rFonts w:asciiTheme="majorBidi" w:eastAsia="Calibri" w:hAnsiTheme="majorBidi" w:cstheme="majorBidi" w:hint="cs"/>
                <w:sz w:val="32"/>
                <w:szCs w:val="32"/>
                <w:rtl/>
              </w:rPr>
              <w:t>للصف</w:t>
            </w:r>
            <w:r w:rsidR="00705E15" w:rsidRPr="001E585C">
              <w:rPr>
                <w:rFonts w:asciiTheme="majorBidi" w:eastAsia="Calibri" w:hAnsiTheme="majorBidi" w:cstheme="majorBidi"/>
                <w:sz w:val="32"/>
                <w:szCs w:val="32"/>
                <w:rtl/>
              </w:rPr>
              <w:t xml:space="preserve"> الحادي عشر على الأفكار ا</w:t>
            </w:r>
            <w:r w:rsidR="00FF7714" w:rsidRPr="001E585C">
              <w:rPr>
                <w:rFonts w:asciiTheme="majorBidi" w:eastAsia="Calibri" w:hAnsiTheme="majorBidi" w:cstheme="majorBidi"/>
                <w:sz w:val="32"/>
                <w:szCs w:val="32"/>
                <w:rtl/>
              </w:rPr>
              <w:t>لرياضية الأساسية في علم الجبر و</w:t>
            </w:r>
            <w:r w:rsidR="00705E15" w:rsidRPr="001E585C">
              <w:rPr>
                <w:rFonts w:asciiTheme="majorBidi" w:eastAsia="Calibri" w:hAnsiTheme="majorBidi" w:cstheme="majorBidi"/>
                <w:sz w:val="32"/>
                <w:szCs w:val="32"/>
                <w:rtl/>
              </w:rPr>
              <w:t>يوسع فهم المت</w:t>
            </w:r>
            <w:r w:rsidR="00FF7714" w:rsidRPr="001E585C">
              <w:rPr>
                <w:rFonts w:asciiTheme="majorBidi" w:eastAsia="Calibri" w:hAnsiTheme="majorBidi" w:cstheme="majorBidi"/>
                <w:sz w:val="32"/>
                <w:szCs w:val="32"/>
                <w:rtl/>
              </w:rPr>
              <w:t xml:space="preserve">علمين للإحصاء واستخداماته </w:t>
            </w:r>
            <w:r w:rsidRPr="002C6043">
              <w:rPr>
                <w:rFonts w:asciiTheme="majorBidi" w:eastAsia="Calibri" w:hAnsiTheme="majorBidi" w:cstheme="majorBidi"/>
                <w:color w:val="000000"/>
                <w:sz w:val="32"/>
                <w:szCs w:val="32"/>
                <w:rtl/>
              </w:rPr>
              <w:t>إلا أن مستوى ا</w:t>
            </w:r>
            <w:r w:rsidR="008C5F94">
              <w:rPr>
                <w:rFonts w:asciiTheme="majorBidi" w:eastAsia="Calibri" w:hAnsiTheme="majorBidi" w:cstheme="majorBidi" w:hint="cs"/>
                <w:color w:val="000000"/>
                <w:sz w:val="32"/>
                <w:szCs w:val="32"/>
                <w:rtl/>
              </w:rPr>
              <w:t xml:space="preserve">لمادة العلمية </w:t>
            </w:r>
            <w:r w:rsidRPr="002C6043">
              <w:rPr>
                <w:rFonts w:asciiTheme="majorBidi" w:eastAsia="Calibri" w:hAnsiTheme="majorBidi" w:cstheme="majorBidi"/>
                <w:color w:val="000000"/>
                <w:sz w:val="32"/>
                <w:szCs w:val="32"/>
                <w:rtl/>
              </w:rPr>
              <w:t xml:space="preserve"> في   الرياضيات ا</w:t>
            </w:r>
            <w:r>
              <w:rPr>
                <w:rFonts w:asciiTheme="majorBidi" w:eastAsia="Calibri" w:hAnsiTheme="majorBidi" w:cstheme="majorBidi" w:hint="cs"/>
                <w:color w:val="000000"/>
                <w:sz w:val="32"/>
                <w:szCs w:val="32"/>
                <w:rtl/>
              </w:rPr>
              <w:t xml:space="preserve">لمتقدمة </w:t>
            </w:r>
            <w:r w:rsidRPr="002C6043">
              <w:rPr>
                <w:rFonts w:asciiTheme="majorBidi" w:eastAsia="Calibri" w:hAnsiTheme="majorBidi" w:cstheme="majorBidi"/>
                <w:color w:val="000000"/>
                <w:sz w:val="32"/>
                <w:szCs w:val="32"/>
                <w:rtl/>
              </w:rPr>
              <w:t xml:space="preserve"> </w:t>
            </w:r>
            <w:r>
              <w:rPr>
                <w:rFonts w:asciiTheme="majorBidi" w:eastAsia="Calibri" w:hAnsiTheme="majorBidi" w:cstheme="majorBidi" w:hint="cs"/>
                <w:color w:val="000000"/>
                <w:sz w:val="32"/>
                <w:szCs w:val="32"/>
                <w:rtl/>
              </w:rPr>
              <w:t xml:space="preserve">أكثر عمقا </w:t>
            </w:r>
            <w:r w:rsidRPr="002C6043">
              <w:rPr>
                <w:rFonts w:asciiTheme="majorBidi" w:eastAsia="Calibri" w:hAnsiTheme="majorBidi" w:cstheme="majorBidi"/>
                <w:color w:val="000000"/>
                <w:sz w:val="32"/>
                <w:szCs w:val="32"/>
                <w:rtl/>
              </w:rPr>
              <w:t xml:space="preserve"> من مادة الرياضيات ا</w:t>
            </w:r>
            <w:r>
              <w:rPr>
                <w:rFonts w:asciiTheme="majorBidi" w:eastAsia="Calibri" w:hAnsiTheme="majorBidi" w:cstheme="majorBidi" w:hint="cs"/>
                <w:color w:val="000000"/>
                <w:sz w:val="32"/>
                <w:szCs w:val="32"/>
                <w:rtl/>
              </w:rPr>
              <w:t xml:space="preserve">لأساسية </w:t>
            </w:r>
            <w:r w:rsidR="00705E15" w:rsidRPr="001E585C">
              <w:rPr>
                <w:rFonts w:asciiTheme="majorBidi" w:eastAsia="Calibri" w:hAnsiTheme="majorBidi" w:cstheme="majorBidi"/>
                <w:sz w:val="32"/>
                <w:szCs w:val="32"/>
                <w:rtl/>
              </w:rPr>
              <w:t>.</w:t>
            </w:r>
          </w:p>
        </w:tc>
      </w:tr>
      <w:tr w:rsidR="001F7348" w:rsidRPr="002C6043" w14:paraId="1399DA59" w14:textId="77777777" w:rsidTr="00CD34F6">
        <w:tc>
          <w:tcPr>
            <w:tcW w:w="2425" w:type="dxa"/>
          </w:tcPr>
          <w:p w14:paraId="787D8764" w14:textId="554BA64B" w:rsidR="001F7348" w:rsidRPr="002C6043" w:rsidRDefault="001F7348" w:rsidP="002C6043">
            <w:pPr>
              <w:jc w:val="center"/>
              <w:rPr>
                <w:rFonts w:asciiTheme="majorBidi" w:hAnsiTheme="majorBidi" w:cstheme="majorBidi"/>
                <w:b/>
                <w:bCs/>
                <w:color w:val="ED7D31" w:themeColor="accent2"/>
                <w:sz w:val="32"/>
                <w:szCs w:val="32"/>
                <w:rtl/>
                <w:lang w:bidi="ar-OM"/>
              </w:rPr>
            </w:pPr>
            <w:r w:rsidRPr="002C6043">
              <w:rPr>
                <w:rFonts w:asciiTheme="majorBidi" w:hAnsiTheme="majorBidi" w:cstheme="majorBidi"/>
                <w:b/>
                <w:bCs/>
                <w:color w:val="ED7D31" w:themeColor="accent2"/>
                <w:sz w:val="32"/>
                <w:szCs w:val="32"/>
                <w:rtl/>
                <w:lang w:bidi="ar-OM"/>
              </w:rPr>
              <w:t>المخطط العام لمحتوى المقرر الدراسي</w:t>
            </w:r>
          </w:p>
        </w:tc>
        <w:tc>
          <w:tcPr>
            <w:tcW w:w="7472" w:type="dxa"/>
            <w:gridSpan w:val="2"/>
          </w:tcPr>
          <w:p w14:paraId="1E2422B3" w14:textId="32520E32" w:rsidR="000413B1" w:rsidRPr="001E585C" w:rsidRDefault="00394D0D" w:rsidP="002C6043">
            <w:pPr>
              <w:bidi/>
              <w:jc w:val="both"/>
              <w:rPr>
                <w:rFonts w:asciiTheme="majorBidi" w:eastAsia="Calibri" w:hAnsiTheme="majorBidi" w:cstheme="majorBidi"/>
                <w:sz w:val="32"/>
                <w:szCs w:val="32"/>
                <w:rtl/>
              </w:rPr>
            </w:pPr>
            <w:r w:rsidRPr="001E585C">
              <w:rPr>
                <w:rFonts w:asciiTheme="majorBidi" w:eastAsia="Calibri" w:hAnsiTheme="majorBidi" w:cstheme="majorBidi"/>
                <w:sz w:val="32"/>
                <w:szCs w:val="32"/>
                <w:rtl/>
              </w:rPr>
              <w:t>سيركز الفصل الدراسي الأول للصف الحادي عشر على الأفكار الرياضية الأساسية في</w:t>
            </w:r>
            <w:r w:rsidR="000413B1" w:rsidRPr="001E585C">
              <w:rPr>
                <w:rFonts w:asciiTheme="majorBidi" w:eastAsia="Calibri" w:hAnsiTheme="majorBidi" w:cstheme="majorBidi"/>
                <w:sz w:val="32"/>
                <w:szCs w:val="32"/>
              </w:rPr>
              <w:t xml:space="preserve"> </w:t>
            </w:r>
            <w:r w:rsidR="00705E15" w:rsidRPr="001E585C">
              <w:rPr>
                <w:rFonts w:asciiTheme="majorBidi" w:eastAsia="Calibri" w:hAnsiTheme="majorBidi" w:cstheme="majorBidi"/>
                <w:sz w:val="32"/>
                <w:szCs w:val="32"/>
                <w:rtl/>
              </w:rPr>
              <w:t>المعادلات والمتباينات والدوال التربيعية، الدوال، المتتاليات والمتسلسلات، تحليل البيانات، الهندسة الاحداثية، المصفوفات.</w:t>
            </w:r>
          </w:p>
          <w:p w14:paraId="625C8CFE" w14:textId="10F76038" w:rsidR="001F7348" w:rsidRPr="001E585C" w:rsidRDefault="00966B77" w:rsidP="002C6043">
            <w:pPr>
              <w:bidi/>
              <w:jc w:val="both"/>
              <w:rPr>
                <w:rFonts w:asciiTheme="majorBidi" w:eastAsia="Calibri" w:hAnsiTheme="majorBidi" w:cstheme="majorBidi"/>
                <w:sz w:val="32"/>
                <w:szCs w:val="32"/>
                <w:rtl/>
              </w:rPr>
            </w:pPr>
            <w:r w:rsidRPr="001E585C">
              <w:rPr>
                <w:rFonts w:asciiTheme="majorBidi" w:eastAsia="Calibri" w:hAnsiTheme="majorBidi" w:cstheme="majorBidi" w:hint="cs"/>
                <w:sz w:val="32"/>
                <w:szCs w:val="32"/>
                <w:rtl/>
              </w:rPr>
              <w:t xml:space="preserve">كما </w:t>
            </w:r>
            <w:r w:rsidR="00394D0D" w:rsidRPr="001E585C">
              <w:rPr>
                <w:rFonts w:asciiTheme="majorBidi" w:eastAsia="Calibri" w:hAnsiTheme="majorBidi" w:cstheme="majorBidi"/>
                <w:sz w:val="32"/>
                <w:szCs w:val="32"/>
                <w:rtl/>
              </w:rPr>
              <w:t xml:space="preserve">يركز الفصل الدراسي </w:t>
            </w:r>
            <w:r w:rsidRPr="001E585C">
              <w:rPr>
                <w:rFonts w:asciiTheme="majorBidi" w:eastAsia="Calibri" w:hAnsiTheme="majorBidi" w:cstheme="majorBidi" w:hint="cs"/>
                <w:sz w:val="32"/>
                <w:szCs w:val="32"/>
                <w:rtl/>
              </w:rPr>
              <w:t>الثاني</w:t>
            </w:r>
            <w:r w:rsidR="00394D0D" w:rsidRPr="001E585C">
              <w:rPr>
                <w:rFonts w:asciiTheme="majorBidi" w:eastAsia="Calibri" w:hAnsiTheme="majorBidi" w:cstheme="majorBidi"/>
                <w:sz w:val="32"/>
                <w:szCs w:val="32"/>
                <w:rtl/>
              </w:rPr>
              <w:t xml:space="preserve"> للصف الحادي عشر على الأفكار الرياضية الأساسية </w:t>
            </w:r>
            <w:r w:rsidRPr="001E585C">
              <w:rPr>
                <w:rFonts w:asciiTheme="majorBidi" w:eastAsia="Calibri" w:hAnsiTheme="majorBidi" w:cstheme="majorBidi" w:hint="cs"/>
                <w:sz w:val="32"/>
                <w:szCs w:val="32"/>
                <w:rtl/>
              </w:rPr>
              <w:t>في المزيد</w:t>
            </w:r>
            <w:r w:rsidR="00B42AD9" w:rsidRPr="001E585C">
              <w:rPr>
                <w:rFonts w:asciiTheme="majorBidi" w:eastAsia="Calibri" w:hAnsiTheme="majorBidi" w:cstheme="majorBidi"/>
                <w:sz w:val="32"/>
                <w:szCs w:val="32"/>
                <w:rtl/>
              </w:rPr>
              <w:t xml:space="preserve"> من الدوال، </w:t>
            </w:r>
            <w:proofErr w:type="spellStart"/>
            <w:r w:rsidR="00B42AD9" w:rsidRPr="001E585C">
              <w:rPr>
                <w:rFonts w:asciiTheme="majorBidi" w:eastAsia="Calibri" w:hAnsiTheme="majorBidi" w:cstheme="majorBidi"/>
                <w:sz w:val="32"/>
                <w:szCs w:val="32"/>
                <w:rtl/>
              </w:rPr>
              <w:t>التباديل</w:t>
            </w:r>
            <w:proofErr w:type="spellEnd"/>
            <w:r w:rsidR="00B42AD9" w:rsidRPr="001E585C">
              <w:rPr>
                <w:rFonts w:asciiTheme="majorBidi" w:eastAsia="Calibri" w:hAnsiTheme="majorBidi" w:cstheme="majorBidi"/>
                <w:sz w:val="32"/>
                <w:szCs w:val="32"/>
                <w:rtl/>
              </w:rPr>
              <w:t xml:space="preserve"> والتوافيق، التوزيع الاحتمالي، توزيع ذي الحدين والتوزيع الهندسي، الهندسة ثلاثية الابعاد.</w:t>
            </w:r>
          </w:p>
        </w:tc>
      </w:tr>
      <w:tr w:rsidR="001F7348" w:rsidRPr="002C6043" w14:paraId="0757DD28" w14:textId="77777777" w:rsidTr="00CD34F6">
        <w:tc>
          <w:tcPr>
            <w:tcW w:w="2425" w:type="dxa"/>
          </w:tcPr>
          <w:p w14:paraId="105A354B" w14:textId="52376A54" w:rsidR="001F7348" w:rsidRPr="002C6043" w:rsidRDefault="001F7348" w:rsidP="002C6043">
            <w:pPr>
              <w:jc w:val="center"/>
              <w:rPr>
                <w:rFonts w:asciiTheme="majorBidi" w:hAnsiTheme="majorBidi" w:cstheme="majorBidi"/>
                <w:b/>
                <w:bCs/>
                <w:color w:val="ED7D31" w:themeColor="accent2"/>
                <w:sz w:val="32"/>
                <w:szCs w:val="32"/>
                <w:rtl/>
                <w:lang w:bidi="ar-OM"/>
              </w:rPr>
            </w:pPr>
            <w:r w:rsidRPr="002C6043">
              <w:rPr>
                <w:rFonts w:asciiTheme="majorBidi" w:hAnsiTheme="majorBidi" w:cstheme="majorBidi"/>
                <w:b/>
                <w:bCs/>
                <w:color w:val="ED7D31" w:themeColor="accent2"/>
                <w:sz w:val="32"/>
                <w:szCs w:val="32"/>
                <w:rtl/>
                <w:lang w:bidi="ar-OM"/>
              </w:rPr>
              <w:t>الوظائف والمهن التي يعد المقرر الدراسي لها</w:t>
            </w:r>
          </w:p>
        </w:tc>
        <w:tc>
          <w:tcPr>
            <w:tcW w:w="7472" w:type="dxa"/>
            <w:gridSpan w:val="2"/>
          </w:tcPr>
          <w:p w14:paraId="7B5858E9" w14:textId="505B8F42" w:rsidR="00283AEA" w:rsidRPr="001E585C" w:rsidRDefault="00A06347" w:rsidP="00966B77">
            <w:pPr>
              <w:bidi/>
              <w:jc w:val="both"/>
              <w:rPr>
                <w:rFonts w:asciiTheme="majorBidi" w:hAnsiTheme="majorBidi" w:cstheme="majorBidi"/>
                <w:sz w:val="32"/>
                <w:szCs w:val="32"/>
                <w:rtl/>
                <w:lang w:bidi="ar-OM"/>
              </w:rPr>
            </w:pPr>
            <w:r w:rsidRPr="001E585C">
              <w:rPr>
                <w:rFonts w:asciiTheme="majorBidi" w:hAnsiTheme="majorBidi" w:cstheme="majorBidi"/>
                <w:sz w:val="32"/>
                <w:szCs w:val="32"/>
                <w:rtl/>
              </w:rPr>
              <w:t xml:space="preserve">إن دراسة مقرر الرياضيات المتقدمة يعتبر </w:t>
            </w:r>
            <w:r w:rsidR="00966B77" w:rsidRPr="001E585C">
              <w:rPr>
                <w:rFonts w:asciiTheme="majorBidi" w:hAnsiTheme="majorBidi" w:cstheme="majorBidi" w:hint="cs"/>
                <w:sz w:val="32"/>
                <w:szCs w:val="32"/>
                <w:rtl/>
              </w:rPr>
              <w:t>أساسا ومتطلبا</w:t>
            </w:r>
            <w:r w:rsidR="00283AEA" w:rsidRPr="001E585C">
              <w:rPr>
                <w:rFonts w:asciiTheme="majorBidi" w:hAnsiTheme="majorBidi" w:cstheme="majorBidi"/>
                <w:sz w:val="32"/>
                <w:szCs w:val="32"/>
                <w:rtl/>
              </w:rPr>
              <w:t xml:space="preserve"> </w:t>
            </w:r>
            <w:r w:rsidR="0099796C">
              <w:rPr>
                <w:rFonts w:asciiTheme="majorBidi" w:hAnsiTheme="majorBidi" w:cstheme="majorBidi" w:hint="cs"/>
                <w:sz w:val="32"/>
                <w:szCs w:val="32"/>
                <w:rtl/>
              </w:rPr>
              <w:t xml:space="preserve">لمعظم </w:t>
            </w:r>
            <w:r w:rsidR="0099796C" w:rsidRPr="001E585C">
              <w:rPr>
                <w:rFonts w:asciiTheme="majorBidi" w:hAnsiTheme="majorBidi" w:cstheme="majorBidi" w:hint="cs"/>
                <w:sz w:val="32"/>
                <w:szCs w:val="32"/>
                <w:rtl/>
              </w:rPr>
              <w:t>المهن</w:t>
            </w:r>
            <w:r w:rsidR="00283AEA" w:rsidRPr="001E585C">
              <w:rPr>
                <w:rFonts w:asciiTheme="majorBidi" w:hAnsiTheme="majorBidi" w:cstheme="majorBidi"/>
                <w:sz w:val="32"/>
                <w:szCs w:val="32"/>
                <w:rtl/>
              </w:rPr>
              <w:t xml:space="preserve"> والوظائف ذات الصلة </w:t>
            </w:r>
            <w:r w:rsidR="00966B77" w:rsidRPr="001E585C">
              <w:rPr>
                <w:rFonts w:asciiTheme="majorBidi" w:hAnsiTheme="majorBidi" w:cstheme="majorBidi" w:hint="cs"/>
                <w:sz w:val="32"/>
                <w:szCs w:val="32"/>
                <w:rtl/>
              </w:rPr>
              <w:t>بالرياضيات وغيرها</w:t>
            </w:r>
            <w:r w:rsidR="00283AEA" w:rsidRPr="001E585C">
              <w:rPr>
                <w:rFonts w:asciiTheme="majorBidi" w:hAnsiTheme="majorBidi" w:cstheme="majorBidi"/>
                <w:sz w:val="32"/>
                <w:szCs w:val="32"/>
                <w:rtl/>
              </w:rPr>
              <w:t xml:space="preserve"> من </w:t>
            </w:r>
            <w:r w:rsidR="00966B77" w:rsidRPr="001E585C">
              <w:rPr>
                <w:rFonts w:asciiTheme="majorBidi" w:hAnsiTheme="majorBidi" w:cstheme="majorBidi" w:hint="cs"/>
                <w:sz w:val="32"/>
                <w:szCs w:val="32"/>
                <w:rtl/>
              </w:rPr>
              <w:t>العلوم مثل</w:t>
            </w:r>
            <w:r w:rsidR="00283AEA" w:rsidRPr="001E585C">
              <w:rPr>
                <w:rFonts w:asciiTheme="majorBidi" w:hAnsiTheme="majorBidi" w:cstheme="majorBidi"/>
                <w:sz w:val="32"/>
                <w:szCs w:val="32"/>
                <w:rtl/>
              </w:rPr>
              <w:t xml:space="preserve"> </w:t>
            </w:r>
            <w:r w:rsidR="00966B77" w:rsidRPr="001E585C">
              <w:rPr>
                <w:rFonts w:asciiTheme="majorBidi" w:hAnsiTheme="majorBidi" w:cstheme="majorBidi" w:hint="cs"/>
                <w:sz w:val="32"/>
                <w:szCs w:val="32"/>
                <w:rtl/>
              </w:rPr>
              <w:t>الطب والهندسة</w:t>
            </w:r>
            <w:r w:rsidR="00283AEA" w:rsidRPr="001E585C">
              <w:rPr>
                <w:rFonts w:asciiTheme="majorBidi" w:hAnsiTheme="majorBidi" w:cstheme="majorBidi"/>
                <w:sz w:val="32"/>
                <w:szCs w:val="32"/>
                <w:rtl/>
              </w:rPr>
              <w:t xml:space="preserve"> بجميع فروعها والتربية و</w:t>
            </w:r>
            <w:r w:rsidR="00B346C1">
              <w:rPr>
                <w:rFonts w:asciiTheme="majorBidi" w:hAnsiTheme="majorBidi" w:cstheme="majorBidi" w:hint="cs"/>
                <w:sz w:val="32"/>
                <w:szCs w:val="32"/>
                <w:rtl/>
              </w:rPr>
              <w:t xml:space="preserve">جميع </w:t>
            </w:r>
            <w:r w:rsidR="00283AEA" w:rsidRPr="001E585C">
              <w:rPr>
                <w:rFonts w:asciiTheme="majorBidi" w:hAnsiTheme="majorBidi" w:cstheme="majorBidi"/>
                <w:sz w:val="32"/>
                <w:szCs w:val="32"/>
                <w:rtl/>
              </w:rPr>
              <w:t xml:space="preserve">المهن التقنية </w:t>
            </w:r>
            <w:r w:rsidR="004B11D6">
              <w:rPr>
                <w:rFonts w:asciiTheme="majorBidi" w:hAnsiTheme="majorBidi" w:cstheme="majorBidi" w:hint="cs"/>
                <w:sz w:val="32"/>
                <w:szCs w:val="32"/>
                <w:rtl/>
              </w:rPr>
              <w:t xml:space="preserve">،كما </w:t>
            </w:r>
            <w:r w:rsidR="00283AEA" w:rsidRPr="001E585C">
              <w:rPr>
                <w:rFonts w:asciiTheme="majorBidi" w:hAnsiTheme="majorBidi" w:cstheme="majorBidi"/>
                <w:sz w:val="32"/>
                <w:szCs w:val="32"/>
                <w:rtl/>
              </w:rPr>
              <w:t xml:space="preserve">ينمي هذا المقرر قدرات الطلبة في التفكير </w:t>
            </w:r>
            <w:r w:rsidR="0072739D" w:rsidRPr="001E585C">
              <w:rPr>
                <w:rFonts w:asciiTheme="majorBidi" w:hAnsiTheme="majorBidi" w:cstheme="majorBidi" w:hint="cs"/>
                <w:sz w:val="32"/>
                <w:szCs w:val="32"/>
                <w:rtl/>
              </w:rPr>
              <w:t>الناقد فيما</w:t>
            </w:r>
            <w:r w:rsidR="00283AEA" w:rsidRPr="001E585C">
              <w:rPr>
                <w:rFonts w:asciiTheme="majorBidi" w:hAnsiTheme="majorBidi" w:cstheme="majorBidi"/>
                <w:sz w:val="32"/>
                <w:szCs w:val="32"/>
                <w:rtl/>
              </w:rPr>
              <w:t xml:space="preserve"> يتعلق بالمعلومات والعمليات العلمية</w:t>
            </w:r>
            <w:r w:rsidRPr="001E585C">
              <w:rPr>
                <w:rFonts w:asciiTheme="majorBidi" w:hAnsiTheme="majorBidi" w:cstheme="majorBidi"/>
                <w:sz w:val="32"/>
                <w:szCs w:val="32"/>
                <w:rtl/>
              </w:rPr>
              <w:t xml:space="preserve"> ويساعد</w:t>
            </w:r>
            <w:r w:rsidR="00283AEA" w:rsidRPr="001E585C">
              <w:rPr>
                <w:rFonts w:asciiTheme="majorBidi" w:hAnsiTheme="majorBidi" w:cstheme="majorBidi"/>
                <w:sz w:val="32"/>
                <w:szCs w:val="32"/>
                <w:rtl/>
              </w:rPr>
              <w:t xml:space="preserve"> على تنمية عملية </w:t>
            </w:r>
            <w:r w:rsidRPr="001E585C">
              <w:rPr>
                <w:rFonts w:asciiTheme="majorBidi" w:hAnsiTheme="majorBidi" w:cstheme="majorBidi"/>
                <w:sz w:val="32"/>
                <w:szCs w:val="32"/>
                <w:rtl/>
              </w:rPr>
              <w:t>الاستقصاء</w:t>
            </w:r>
            <w:r w:rsidR="00283AEA" w:rsidRPr="001E585C">
              <w:rPr>
                <w:rFonts w:asciiTheme="majorBidi" w:hAnsiTheme="majorBidi" w:cstheme="majorBidi"/>
                <w:sz w:val="32"/>
                <w:szCs w:val="32"/>
                <w:rtl/>
              </w:rPr>
              <w:t xml:space="preserve"> العلمي لدى </w:t>
            </w:r>
            <w:r w:rsidR="0072739D" w:rsidRPr="001E585C">
              <w:rPr>
                <w:rFonts w:asciiTheme="majorBidi" w:hAnsiTheme="majorBidi" w:cstheme="majorBidi" w:hint="cs"/>
                <w:sz w:val="32"/>
                <w:szCs w:val="32"/>
                <w:rtl/>
              </w:rPr>
              <w:t xml:space="preserve">الطلبة </w:t>
            </w:r>
            <w:r w:rsidR="0072739D" w:rsidRPr="001E585C">
              <w:rPr>
                <w:rFonts w:asciiTheme="majorBidi" w:hAnsiTheme="majorBidi" w:cstheme="majorBidi"/>
                <w:sz w:val="32"/>
                <w:szCs w:val="32"/>
                <w:rtl/>
              </w:rPr>
              <w:t>ويعتبر</w:t>
            </w:r>
            <w:r w:rsidR="00283AEA" w:rsidRPr="001E585C">
              <w:rPr>
                <w:rFonts w:asciiTheme="majorBidi" w:hAnsiTheme="majorBidi" w:cstheme="majorBidi"/>
                <w:sz w:val="32"/>
                <w:szCs w:val="32"/>
                <w:rtl/>
              </w:rPr>
              <w:t xml:space="preserve"> هذا المقرر الدراسي بداية عملية لإعداد الطلبة لدراسة الرياضيات في مرحلة التعليم العالي، حيث</w:t>
            </w:r>
            <w:r w:rsidRPr="001E585C">
              <w:rPr>
                <w:rFonts w:asciiTheme="majorBidi" w:hAnsiTheme="majorBidi" w:cstheme="majorBidi"/>
                <w:sz w:val="32"/>
                <w:szCs w:val="32"/>
                <w:rtl/>
              </w:rPr>
              <w:t xml:space="preserve"> </w:t>
            </w:r>
            <w:r w:rsidR="0072739D" w:rsidRPr="001E585C">
              <w:rPr>
                <w:rFonts w:asciiTheme="majorBidi" w:hAnsiTheme="majorBidi" w:cstheme="majorBidi" w:hint="cs"/>
                <w:sz w:val="32"/>
                <w:szCs w:val="32"/>
                <w:rtl/>
              </w:rPr>
              <w:t>أنه يطور</w:t>
            </w:r>
            <w:r w:rsidR="00283AEA" w:rsidRPr="001E585C">
              <w:rPr>
                <w:rFonts w:asciiTheme="majorBidi" w:hAnsiTheme="majorBidi" w:cstheme="majorBidi"/>
                <w:sz w:val="32"/>
                <w:szCs w:val="32"/>
                <w:rtl/>
              </w:rPr>
              <w:t xml:space="preserve"> </w:t>
            </w:r>
            <w:r w:rsidR="00046F1A" w:rsidRPr="001E585C">
              <w:rPr>
                <w:rFonts w:asciiTheme="majorBidi" w:hAnsiTheme="majorBidi" w:cstheme="majorBidi" w:hint="cs"/>
                <w:sz w:val="32"/>
                <w:szCs w:val="32"/>
                <w:rtl/>
              </w:rPr>
              <w:t>فهمهم للرياضيات</w:t>
            </w:r>
            <w:r w:rsidR="00283AEA" w:rsidRPr="001E585C">
              <w:rPr>
                <w:rFonts w:asciiTheme="majorBidi" w:hAnsiTheme="majorBidi" w:cstheme="majorBidi"/>
                <w:sz w:val="32"/>
                <w:szCs w:val="32"/>
                <w:rtl/>
              </w:rPr>
              <w:t xml:space="preserve"> والتي هي أساس العلوم </w:t>
            </w:r>
            <w:r w:rsidR="00046F1A" w:rsidRPr="001E585C">
              <w:rPr>
                <w:rFonts w:asciiTheme="majorBidi" w:hAnsiTheme="majorBidi" w:cstheme="majorBidi" w:hint="cs"/>
                <w:sz w:val="32"/>
                <w:szCs w:val="32"/>
                <w:rtl/>
              </w:rPr>
              <w:t>جميعها.</w:t>
            </w:r>
          </w:p>
        </w:tc>
      </w:tr>
      <w:tr w:rsidR="001F7348" w:rsidRPr="002C6043" w14:paraId="26863105" w14:textId="77777777" w:rsidTr="00CD34F6">
        <w:tc>
          <w:tcPr>
            <w:tcW w:w="2425" w:type="dxa"/>
          </w:tcPr>
          <w:p w14:paraId="50CBFA68" w14:textId="32F7059D" w:rsidR="001F7348" w:rsidRPr="002C6043" w:rsidRDefault="001F7348" w:rsidP="002C6043">
            <w:pPr>
              <w:bidi/>
              <w:jc w:val="center"/>
              <w:rPr>
                <w:rFonts w:asciiTheme="majorBidi" w:hAnsiTheme="majorBidi" w:cstheme="majorBidi"/>
                <w:b/>
                <w:bCs/>
                <w:color w:val="ED7D31" w:themeColor="accent2"/>
                <w:sz w:val="32"/>
                <w:szCs w:val="32"/>
                <w:rtl/>
                <w:lang w:bidi="ar-OM"/>
              </w:rPr>
            </w:pPr>
            <w:r w:rsidRPr="002C6043">
              <w:rPr>
                <w:rFonts w:asciiTheme="majorBidi" w:hAnsiTheme="majorBidi" w:cstheme="majorBidi"/>
                <w:b/>
                <w:bCs/>
                <w:color w:val="ED7D31" w:themeColor="accent2"/>
                <w:sz w:val="32"/>
                <w:szCs w:val="32"/>
                <w:rtl/>
                <w:lang w:bidi="ar-OM"/>
              </w:rPr>
              <w:t xml:space="preserve">التخصصات الدراسية بالجامعات </w:t>
            </w:r>
            <w:r w:rsidR="00E920F0" w:rsidRPr="002C6043">
              <w:rPr>
                <w:rFonts w:asciiTheme="majorBidi" w:hAnsiTheme="majorBidi" w:cstheme="majorBidi"/>
                <w:b/>
                <w:bCs/>
                <w:color w:val="ED7D31" w:themeColor="accent2"/>
                <w:sz w:val="32"/>
                <w:szCs w:val="32"/>
                <w:rtl/>
                <w:lang w:bidi="ar-OM"/>
              </w:rPr>
              <w:t>والكليات</w:t>
            </w:r>
            <w:r w:rsidRPr="002C6043">
              <w:rPr>
                <w:rFonts w:asciiTheme="majorBidi" w:hAnsiTheme="majorBidi" w:cstheme="majorBidi"/>
                <w:b/>
                <w:bCs/>
                <w:color w:val="ED7D31" w:themeColor="accent2"/>
                <w:sz w:val="32"/>
                <w:szCs w:val="32"/>
                <w:rtl/>
                <w:lang w:bidi="ar-OM"/>
              </w:rPr>
              <w:t xml:space="preserve"> </w:t>
            </w:r>
            <w:r w:rsidRPr="002C6043">
              <w:rPr>
                <w:rFonts w:asciiTheme="majorBidi" w:hAnsiTheme="majorBidi" w:cstheme="majorBidi"/>
                <w:b/>
                <w:bCs/>
                <w:color w:val="ED7D31" w:themeColor="accent2"/>
                <w:sz w:val="32"/>
                <w:szCs w:val="32"/>
                <w:rtl/>
                <w:lang w:bidi="ar-OM"/>
              </w:rPr>
              <w:lastRenderedPageBreak/>
              <w:t>أو المعاهد التي يمكن للطلاب الالتحاق بها بعد دراستهم لهذا المقرر</w:t>
            </w:r>
          </w:p>
        </w:tc>
        <w:tc>
          <w:tcPr>
            <w:tcW w:w="7472" w:type="dxa"/>
            <w:gridSpan w:val="2"/>
          </w:tcPr>
          <w:p w14:paraId="3C97CC52" w14:textId="7E629D96" w:rsidR="001F7348" w:rsidRPr="001E585C" w:rsidRDefault="00283AEA" w:rsidP="002C6043">
            <w:pPr>
              <w:autoSpaceDE w:val="0"/>
              <w:autoSpaceDN w:val="0"/>
              <w:bidi/>
              <w:adjustRightInd w:val="0"/>
              <w:jc w:val="both"/>
              <w:rPr>
                <w:rFonts w:asciiTheme="majorBidi" w:hAnsiTheme="majorBidi" w:cstheme="majorBidi"/>
                <w:sz w:val="32"/>
                <w:szCs w:val="32"/>
                <w:rtl/>
                <w:lang w:bidi="ar-OM"/>
              </w:rPr>
            </w:pPr>
            <w:r w:rsidRPr="001E585C">
              <w:rPr>
                <w:rFonts w:asciiTheme="majorBidi" w:hAnsiTheme="majorBidi" w:cstheme="majorBidi"/>
                <w:sz w:val="32"/>
                <w:szCs w:val="32"/>
                <w:rtl/>
              </w:rPr>
              <w:lastRenderedPageBreak/>
              <w:t>الطلبة الذين يكملون دراسة هذا المقرر</w:t>
            </w:r>
            <w:r w:rsidR="00A06347" w:rsidRPr="001E585C">
              <w:rPr>
                <w:rFonts w:asciiTheme="majorBidi" w:hAnsiTheme="majorBidi" w:cstheme="majorBidi"/>
                <w:sz w:val="32"/>
                <w:szCs w:val="32"/>
                <w:rtl/>
              </w:rPr>
              <w:t xml:space="preserve"> في الصفين الحادي عشر والثاني عشر </w:t>
            </w:r>
            <w:r w:rsidRPr="001E585C">
              <w:rPr>
                <w:rFonts w:asciiTheme="majorBidi" w:hAnsiTheme="majorBidi" w:cstheme="majorBidi"/>
                <w:sz w:val="32"/>
                <w:szCs w:val="32"/>
                <w:rtl/>
              </w:rPr>
              <w:t xml:space="preserve">سيكونون معدين إعداداً </w:t>
            </w:r>
            <w:r w:rsidR="006A3762" w:rsidRPr="001E585C">
              <w:rPr>
                <w:rFonts w:asciiTheme="majorBidi" w:hAnsiTheme="majorBidi" w:cstheme="majorBidi"/>
                <w:sz w:val="32"/>
                <w:szCs w:val="32"/>
                <w:rtl/>
              </w:rPr>
              <w:t xml:space="preserve">متميزا </w:t>
            </w:r>
            <w:r w:rsidR="00966B77" w:rsidRPr="001E585C">
              <w:rPr>
                <w:rFonts w:asciiTheme="majorBidi" w:hAnsiTheme="majorBidi" w:cstheme="majorBidi" w:hint="cs"/>
                <w:sz w:val="32"/>
                <w:szCs w:val="32"/>
                <w:rtl/>
              </w:rPr>
              <w:t xml:space="preserve">في </w:t>
            </w:r>
            <w:r w:rsidR="009138F4" w:rsidRPr="001E585C">
              <w:rPr>
                <w:rFonts w:asciiTheme="majorBidi" w:hAnsiTheme="majorBidi" w:cstheme="majorBidi"/>
                <w:sz w:val="32"/>
                <w:szCs w:val="32"/>
                <w:rtl/>
              </w:rPr>
              <w:t>مادة الرياضيات وقادرين</w:t>
            </w:r>
            <w:r w:rsidRPr="001E585C">
              <w:rPr>
                <w:rFonts w:asciiTheme="majorBidi" w:hAnsiTheme="majorBidi" w:cstheme="majorBidi"/>
                <w:sz w:val="32"/>
                <w:szCs w:val="32"/>
                <w:rtl/>
              </w:rPr>
              <w:t xml:space="preserve"> </w:t>
            </w:r>
            <w:r w:rsidR="009138F4" w:rsidRPr="001E585C">
              <w:rPr>
                <w:rFonts w:asciiTheme="majorBidi" w:hAnsiTheme="majorBidi" w:cstheme="majorBidi"/>
                <w:sz w:val="32"/>
                <w:szCs w:val="32"/>
                <w:rtl/>
              </w:rPr>
              <w:t xml:space="preserve">على </w:t>
            </w:r>
            <w:r w:rsidR="009138F4" w:rsidRPr="001E585C">
              <w:rPr>
                <w:rFonts w:asciiTheme="majorBidi" w:hAnsiTheme="majorBidi" w:cstheme="majorBidi"/>
                <w:sz w:val="32"/>
                <w:szCs w:val="32"/>
                <w:rtl/>
              </w:rPr>
              <w:lastRenderedPageBreak/>
              <w:t xml:space="preserve">دراسة أي من </w:t>
            </w:r>
            <w:r w:rsidRPr="001E585C">
              <w:rPr>
                <w:rFonts w:asciiTheme="majorBidi" w:hAnsiTheme="majorBidi" w:cstheme="majorBidi"/>
                <w:sz w:val="32"/>
                <w:szCs w:val="32"/>
                <w:rtl/>
              </w:rPr>
              <w:t>التخصصات العلمية</w:t>
            </w:r>
            <w:r w:rsidR="009138F4" w:rsidRPr="001E585C">
              <w:rPr>
                <w:rFonts w:asciiTheme="majorBidi" w:hAnsiTheme="majorBidi" w:cstheme="majorBidi"/>
                <w:sz w:val="32"/>
                <w:szCs w:val="32"/>
                <w:rtl/>
              </w:rPr>
              <w:t xml:space="preserve"> والتقنية</w:t>
            </w:r>
            <w:r w:rsidR="00564A8A" w:rsidRPr="001E585C">
              <w:rPr>
                <w:rFonts w:asciiTheme="majorBidi" w:hAnsiTheme="majorBidi" w:cstheme="majorBidi"/>
                <w:sz w:val="32"/>
                <w:szCs w:val="32"/>
                <w:rtl/>
              </w:rPr>
              <w:t xml:space="preserve"> </w:t>
            </w:r>
            <w:r w:rsidR="009138F4" w:rsidRPr="001E585C">
              <w:rPr>
                <w:rFonts w:asciiTheme="majorBidi" w:hAnsiTheme="majorBidi" w:cstheme="majorBidi"/>
                <w:sz w:val="32"/>
                <w:szCs w:val="32"/>
                <w:rtl/>
              </w:rPr>
              <w:t>والطبية</w:t>
            </w:r>
            <w:r w:rsidR="00966B77" w:rsidRPr="001E585C">
              <w:rPr>
                <w:rFonts w:asciiTheme="majorBidi" w:hAnsiTheme="majorBidi" w:cstheme="majorBidi" w:hint="cs"/>
                <w:sz w:val="32"/>
                <w:szCs w:val="32"/>
                <w:rtl/>
              </w:rPr>
              <w:t xml:space="preserve"> </w:t>
            </w:r>
            <w:r w:rsidR="009138F4" w:rsidRPr="001E585C">
              <w:rPr>
                <w:rFonts w:asciiTheme="majorBidi" w:hAnsiTheme="majorBidi" w:cstheme="majorBidi"/>
                <w:sz w:val="32"/>
                <w:szCs w:val="32"/>
                <w:rtl/>
              </w:rPr>
              <w:t xml:space="preserve">وعلوم الهندسة والرياضيات </w:t>
            </w:r>
            <w:r w:rsidR="00564A8A" w:rsidRPr="001E585C">
              <w:rPr>
                <w:rFonts w:asciiTheme="majorBidi" w:hAnsiTheme="majorBidi" w:cstheme="majorBidi"/>
                <w:sz w:val="32"/>
                <w:szCs w:val="32"/>
                <w:rtl/>
              </w:rPr>
              <w:t xml:space="preserve">والعلوم </w:t>
            </w:r>
            <w:r w:rsidR="009138F4" w:rsidRPr="001E585C">
              <w:rPr>
                <w:rFonts w:asciiTheme="majorBidi" w:hAnsiTheme="majorBidi" w:cstheme="majorBidi"/>
                <w:sz w:val="32"/>
                <w:szCs w:val="32"/>
                <w:rtl/>
              </w:rPr>
              <w:t>التطبيقية</w:t>
            </w:r>
            <w:r w:rsidR="00564A8A" w:rsidRPr="001E585C">
              <w:rPr>
                <w:rFonts w:asciiTheme="majorBidi" w:hAnsiTheme="majorBidi" w:cstheme="majorBidi"/>
                <w:sz w:val="32"/>
                <w:szCs w:val="32"/>
                <w:rtl/>
              </w:rPr>
              <w:t xml:space="preserve"> </w:t>
            </w:r>
            <w:r w:rsidRPr="001E585C">
              <w:rPr>
                <w:rFonts w:asciiTheme="majorBidi" w:hAnsiTheme="majorBidi" w:cstheme="majorBidi"/>
                <w:sz w:val="32"/>
                <w:szCs w:val="32"/>
                <w:rtl/>
              </w:rPr>
              <w:t>في الجامعات ومؤسسات التعليم العالي</w:t>
            </w:r>
            <w:r w:rsidR="009138F4" w:rsidRPr="001E585C">
              <w:rPr>
                <w:rFonts w:asciiTheme="majorBidi" w:hAnsiTheme="majorBidi" w:cstheme="majorBidi"/>
                <w:sz w:val="32"/>
                <w:szCs w:val="32"/>
                <w:rtl/>
              </w:rPr>
              <w:t xml:space="preserve"> والكليات والمعاهد داخل السلطنة </w:t>
            </w:r>
            <w:r w:rsidR="00966B77" w:rsidRPr="001E585C">
              <w:rPr>
                <w:rFonts w:asciiTheme="majorBidi" w:hAnsiTheme="majorBidi" w:cstheme="majorBidi" w:hint="cs"/>
                <w:sz w:val="32"/>
                <w:szCs w:val="32"/>
                <w:rtl/>
              </w:rPr>
              <w:t>وخارجها حسب</w:t>
            </w:r>
            <w:r w:rsidR="009138F4" w:rsidRPr="001E585C">
              <w:rPr>
                <w:rFonts w:asciiTheme="majorBidi" w:hAnsiTheme="majorBidi" w:cstheme="majorBidi"/>
                <w:sz w:val="32"/>
                <w:szCs w:val="32"/>
                <w:rtl/>
              </w:rPr>
              <w:t xml:space="preserve"> النظام المتبع في مركز القبول الموحد والاشتراطات الخاصة بالجامعات والكليات والمعاهد داخل السلطنة وخارجها وبما يتناسب مع المعدل العام للطالب وارتباط التخصص بالمواد الأخرى</w:t>
            </w:r>
            <w:r w:rsidRPr="001E585C">
              <w:rPr>
                <w:rFonts w:asciiTheme="majorBidi" w:hAnsiTheme="majorBidi" w:cstheme="majorBidi"/>
                <w:sz w:val="32"/>
                <w:szCs w:val="32"/>
                <w:rtl/>
              </w:rPr>
              <w:t>.</w:t>
            </w:r>
            <w:r w:rsidRPr="001E585C">
              <w:rPr>
                <w:rFonts w:asciiTheme="majorBidi" w:hAnsiTheme="majorBidi" w:cstheme="majorBidi"/>
                <w:sz w:val="32"/>
                <w:szCs w:val="32"/>
              </w:rPr>
              <w:t xml:space="preserve">  </w:t>
            </w:r>
            <w:r w:rsidRPr="001E585C">
              <w:rPr>
                <w:rFonts w:asciiTheme="majorBidi" w:hAnsiTheme="majorBidi" w:cstheme="majorBidi"/>
                <w:sz w:val="32"/>
                <w:szCs w:val="32"/>
                <w:rtl/>
                <w:lang w:bidi="ar-OM"/>
              </w:rPr>
              <w:t xml:space="preserve"> </w:t>
            </w:r>
          </w:p>
        </w:tc>
      </w:tr>
      <w:tr w:rsidR="001F7348" w:rsidRPr="002C6043" w14:paraId="67A3FB2F" w14:textId="77777777" w:rsidTr="00CD34F6">
        <w:tc>
          <w:tcPr>
            <w:tcW w:w="2425" w:type="dxa"/>
          </w:tcPr>
          <w:p w14:paraId="05134E62" w14:textId="499F1D7E" w:rsidR="001F7348" w:rsidRPr="002C6043" w:rsidRDefault="001F7348" w:rsidP="002C6043">
            <w:pPr>
              <w:bidi/>
              <w:jc w:val="center"/>
              <w:rPr>
                <w:rFonts w:asciiTheme="majorBidi" w:hAnsiTheme="majorBidi" w:cstheme="majorBidi"/>
                <w:b/>
                <w:bCs/>
                <w:color w:val="ED7D31" w:themeColor="accent2"/>
                <w:sz w:val="32"/>
                <w:szCs w:val="32"/>
                <w:rtl/>
                <w:lang w:bidi="ar-OM"/>
              </w:rPr>
            </w:pPr>
            <w:r w:rsidRPr="002C6043">
              <w:rPr>
                <w:rFonts w:asciiTheme="majorBidi" w:hAnsiTheme="majorBidi" w:cstheme="majorBidi"/>
                <w:b/>
                <w:bCs/>
                <w:color w:val="ED7D31" w:themeColor="accent2"/>
                <w:sz w:val="32"/>
                <w:szCs w:val="32"/>
                <w:rtl/>
                <w:lang w:bidi="ar-OM"/>
              </w:rPr>
              <w:lastRenderedPageBreak/>
              <w:t>المعلمون القادرون على تدريس هذا المقرر</w:t>
            </w:r>
          </w:p>
        </w:tc>
        <w:tc>
          <w:tcPr>
            <w:tcW w:w="7472" w:type="dxa"/>
            <w:gridSpan w:val="2"/>
          </w:tcPr>
          <w:p w14:paraId="73142A34" w14:textId="4CCF5769" w:rsidR="001F7348" w:rsidRPr="001E585C" w:rsidRDefault="000413B1" w:rsidP="00966B77">
            <w:pPr>
              <w:autoSpaceDE w:val="0"/>
              <w:autoSpaceDN w:val="0"/>
              <w:bidi/>
              <w:adjustRightInd w:val="0"/>
              <w:contextualSpacing/>
              <w:jc w:val="both"/>
              <w:rPr>
                <w:rFonts w:asciiTheme="majorBidi" w:eastAsia="Calibri" w:hAnsiTheme="majorBidi" w:cstheme="majorBidi"/>
                <w:sz w:val="32"/>
                <w:szCs w:val="32"/>
                <w:rtl/>
              </w:rPr>
            </w:pPr>
            <w:r w:rsidRPr="001E585C">
              <w:rPr>
                <w:rFonts w:asciiTheme="majorBidi" w:eastAsia="Calibri" w:hAnsiTheme="majorBidi" w:cstheme="majorBidi"/>
                <w:sz w:val="32"/>
                <w:szCs w:val="32"/>
                <w:rtl/>
              </w:rPr>
              <w:t>معلمو</w:t>
            </w:r>
            <w:r w:rsidRPr="001E585C">
              <w:rPr>
                <w:rFonts w:asciiTheme="majorBidi" w:eastAsia="Calibri" w:hAnsiTheme="majorBidi" w:cstheme="majorBidi"/>
                <w:sz w:val="32"/>
                <w:szCs w:val="32"/>
              </w:rPr>
              <w:t xml:space="preserve"> </w:t>
            </w:r>
            <w:r w:rsidRPr="001E585C">
              <w:rPr>
                <w:rFonts w:asciiTheme="majorBidi" w:eastAsia="Calibri" w:hAnsiTheme="majorBidi" w:cstheme="majorBidi"/>
                <w:sz w:val="32"/>
                <w:szCs w:val="32"/>
                <w:rtl/>
              </w:rPr>
              <w:t>مادة</w:t>
            </w:r>
            <w:r w:rsidRPr="001E585C">
              <w:rPr>
                <w:rFonts w:asciiTheme="majorBidi" w:eastAsia="Calibri" w:hAnsiTheme="majorBidi" w:cstheme="majorBidi"/>
                <w:sz w:val="32"/>
                <w:szCs w:val="32"/>
              </w:rPr>
              <w:t xml:space="preserve"> </w:t>
            </w:r>
            <w:r w:rsidRPr="001E585C">
              <w:rPr>
                <w:rFonts w:asciiTheme="majorBidi" w:eastAsia="Calibri" w:hAnsiTheme="majorBidi" w:cstheme="majorBidi"/>
                <w:sz w:val="32"/>
                <w:szCs w:val="32"/>
                <w:rtl/>
              </w:rPr>
              <w:t>الرياضيات</w:t>
            </w:r>
            <w:r w:rsidRPr="001E585C">
              <w:rPr>
                <w:rFonts w:asciiTheme="majorBidi" w:eastAsia="Calibri" w:hAnsiTheme="majorBidi" w:cstheme="majorBidi"/>
                <w:sz w:val="32"/>
                <w:szCs w:val="32"/>
              </w:rPr>
              <w:t>.</w:t>
            </w:r>
          </w:p>
        </w:tc>
      </w:tr>
    </w:tbl>
    <w:p w14:paraId="4B31EE0B" w14:textId="4FF81D67" w:rsidR="00CD34F6" w:rsidRPr="002C6043" w:rsidRDefault="00CD34F6" w:rsidP="002C6043">
      <w:pPr>
        <w:spacing w:line="240" w:lineRule="auto"/>
        <w:jc w:val="both"/>
        <w:rPr>
          <w:rFonts w:asciiTheme="majorBidi" w:hAnsiTheme="majorBidi" w:cstheme="majorBidi"/>
          <w:sz w:val="32"/>
          <w:szCs w:val="32"/>
        </w:rPr>
      </w:pPr>
    </w:p>
    <w:p w14:paraId="7698E229" w14:textId="187B85D9" w:rsidR="00CD34F6" w:rsidRPr="002C6043" w:rsidRDefault="00C14A34" w:rsidP="00966B77">
      <w:pPr>
        <w:shd w:val="clear" w:color="auto" w:fill="FBE4D5" w:themeFill="accent2" w:themeFillTint="33"/>
        <w:bidi/>
        <w:spacing w:line="240" w:lineRule="auto"/>
        <w:jc w:val="center"/>
        <w:rPr>
          <w:rFonts w:asciiTheme="majorBidi" w:hAnsiTheme="majorBidi" w:cstheme="majorBidi"/>
          <w:b/>
          <w:bCs/>
          <w:color w:val="000000" w:themeColor="text1"/>
          <w:sz w:val="32"/>
          <w:szCs w:val="32"/>
          <w:rtl/>
          <w:lang w:bidi="ar-OM"/>
        </w:rPr>
      </w:pPr>
      <w:r w:rsidRPr="002C6043">
        <w:rPr>
          <w:rFonts w:asciiTheme="majorBidi" w:hAnsiTheme="majorBidi" w:cstheme="majorBidi"/>
          <w:b/>
          <w:bCs/>
          <w:color w:val="000000" w:themeColor="text1"/>
          <w:sz w:val="32"/>
          <w:szCs w:val="32"/>
          <w:rtl/>
          <w:lang w:bidi="ar-OM"/>
        </w:rPr>
        <w:t>توصيف مادة الرياضيات</w:t>
      </w:r>
      <w:r w:rsidR="00A64273">
        <w:rPr>
          <w:rFonts w:asciiTheme="majorBidi" w:hAnsiTheme="majorBidi" w:cstheme="majorBidi" w:hint="cs"/>
          <w:b/>
          <w:bCs/>
          <w:color w:val="000000" w:themeColor="text1"/>
          <w:sz w:val="32"/>
          <w:szCs w:val="32"/>
          <w:rtl/>
          <w:lang w:bidi="ar-OM"/>
        </w:rPr>
        <w:t xml:space="preserve"> المتقدمة</w:t>
      </w:r>
      <w:r w:rsidRPr="002C6043">
        <w:rPr>
          <w:rFonts w:asciiTheme="majorBidi" w:hAnsiTheme="majorBidi" w:cstheme="majorBidi"/>
          <w:b/>
          <w:bCs/>
          <w:color w:val="000000" w:themeColor="text1"/>
          <w:sz w:val="32"/>
          <w:szCs w:val="32"/>
          <w:rtl/>
          <w:lang w:bidi="ar-OM"/>
        </w:rPr>
        <w:t xml:space="preserve"> صف 12</w:t>
      </w:r>
    </w:p>
    <w:tbl>
      <w:tblPr>
        <w:tblStyle w:val="a3"/>
        <w:bidiVisual/>
        <w:tblW w:w="0" w:type="auto"/>
        <w:tblInd w:w="-637" w:type="dxa"/>
        <w:tblLook w:val="04A0" w:firstRow="1" w:lastRow="0" w:firstColumn="1" w:lastColumn="0" w:noHBand="0" w:noVBand="1"/>
      </w:tblPr>
      <w:tblGrid>
        <w:gridCol w:w="2515"/>
        <w:gridCol w:w="6051"/>
        <w:gridCol w:w="1421"/>
      </w:tblGrid>
      <w:tr w:rsidR="00CD34F6" w:rsidRPr="002C6043" w14:paraId="1D11C606" w14:textId="77777777" w:rsidTr="0099796C">
        <w:trPr>
          <w:tblHeader/>
        </w:trPr>
        <w:tc>
          <w:tcPr>
            <w:tcW w:w="2515" w:type="dxa"/>
            <w:shd w:val="clear" w:color="auto" w:fill="D9E2F3" w:themeFill="accent1" w:themeFillTint="33"/>
          </w:tcPr>
          <w:p w14:paraId="2BCE02DB" w14:textId="77777777" w:rsidR="00CD34F6" w:rsidRPr="002C6043" w:rsidRDefault="00CD34F6" w:rsidP="00966B77">
            <w:pPr>
              <w:jc w:val="center"/>
              <w:rPr>
                <w:rFonts w:asciiTheme="majorBidi" w:hAnsiTheme="majorBidi" w:cstheme="majorBidi"/>
                <w:b/>
                <w:bCs/>
                <w:color w:val="000000" w:themeColor="text1"/>
                <w:sz w:val="32"/>
                <w:szCs w:val="32"/>
                <w:rtl/>
                <w:lang w:bidi="ar-OM"/>
              </w:rPr>
            </w:pPr>
            <w:bookmarkStart w:id="3" w:name="_Hlk94085563"/>
            <w:r w:rsidRPr="002C6043">
              <w:rPr>
                <w:rFonts w:asciiTheme="majorBidi" w:hAnsiTheme="majorBidi" w:cstheme="majorBidi"/>
                <w:b/>
                <w:bCs/>
                <w:color w:val="000000" w:themeColor="text1"/>
                <w:sz w:val="32"/>
                <w:szCs w:val="32"/>
                <w:rtl/>
                <w:lang w:bidi="ar-OM"/>
              </w:rPr>
              <w:t>اسم المقرر</w:t>
            </w:r>
          </w:p>
        </w:tc>
        <w:tc>
          <w:tcPr>
            <w:tcW w:w="6051" w:type="dxa"/>
            <w:shd w:val="clear" w:color="auto" w:fill="D9E2F3" w:themeFill="accent1" w:themeFillTint="33"/>
          </w:tcPr>
          <w:p w14:paraId="19504734" w14:textId="77777777" w:rsidR="00CD34F6" w:rsidRPr="001E585C" w:rsidRDefault="00CD34F6" w:rsidP="00966B77">
            <w:pPr>
              <w:jc w:val="center"/>
              <w:rPr>
                <w:rFonts w:asciiTheme="majorBidi" w:hAnsiTheme="majorBidi" w:cstheme="majorBidi"/>
                <w:b/>
                <w:bCs/>
                <w:sz w:val="32"/>
                <w:szCs w:val="32"/>
                <w:rtl/>
                <w:lang w:bidi="ar-OM"/>
              </w:rPr>
            </w:pPr>
            <w:r w:rsidRPr="001E585C">
              <w:rPr>
                <w:rFonts w:asciiTheme="majorBidi" w:hAnsiTheme="majorBidi" w:cstheme="majorBidi"/>
                <w:b/>
                <w:bCs/>
                <w:sz w:val="32"/>
                <w:szCs w:val="32"/>
                <w:rtl/>
                <w:lang w:bidi="ar-OM"/>
              </w:rPr>
              <w:t>المادة</w:t>
            </w:r>
          </w:p>
        </w:tc>
        <w:tc>
          <w:tcPr>
            <w:tcW w:w="1421" w:type="dxa"/>
            <w:shd w:val="clear" w:color="auto" w:fill="D9E2F3" w:themeFill="accent1" w:themeFillTint="33"/>
          </w:tcPr>
          <w:p w14:paraId="37C85FD8" w14:textId="77777777" w:rsidR="00CD34F6" w:rsidRPr="002C6043" w:rsidRDefault="00CD34F6" w:rsidP="00966B77">
            <w:pPr>
              <w:jc w:val="center"/>
              <w:rPr>
                <w:rFonts w:asciiTheme="majorBidi" w:hAnsiTheme="majorBidi" w:cstheme="majorBidi"/>
                <w:b/>
                <w:bCs/>
                <w:color w:val="000000" w:themeColor="text1"/>
                <w:sz w:val="32"/>
                <w:szCs w:val="32"/>
                <w:rtl/>
                <w:lang w:bidi="ar-OM"/>
              </w:rPr>
            </w:pPr>
            <w:r w:rsidRPr="002C6043">
              <w:rPr>
                <w:rFonts w:asciiTheme="majorBidi" w:hAnsiTheme="majorBidi" w:cstheme="majorBidi"/>
                <w:b/>
                <w:bCs/>
                <w:color w:val="000000" w:themeColor="text1"/>
                <w:sz w:val="32"/>
                <w:szCs w:val="32"/>
                <w:rtl/>
                <w:lang w:bidi="ar-OM"/>
              </w:rPr>
              <w:t>الصف</w:t>
            </w:r>
          </w:p>
        </w:tc>
      </w:tr>
      <w:tr w:rsidR="00CD34F6" w:rsidRPr="002C6043" w14:paraId="2B6350F6" w14:textId="77777777" w:rsidTr="0099796C">
        <w:trPr>
          <w:tblHeader/>
        </w:trPr>
        <w:tc>
          <w:tcPr>
            <w:tcW w:w="2515" w:type="dxa"/>
            <w:shd w:val="clear" w:color="auto" w:fill="D9E2F3" w:themeFill="accent1" w:themeFillTint="33"/>
          </w:tcPr>
          <w:p w14:paraId="4DE6A4E0" w14:textId="5575895D" w:rsidR="00CD34F6" w:rsidRPr="002C6043" w:rsidRDefault="00CD34F6" w:rsidP="00966B77">
            <w:pPr>
              <w:bidi/>
              <w:jc w:val="center"/>
              <w:rPr>
                <w:rFonts w:asciiTheme="majorBidi" w:hAnsiTheme="majorBidi" w:cstheme="majorBidi"/>
                <w:b/>
                <w:bCs/>
                <w:color w:val="ED7D31" w:themeColor="accent2"/>
                <w:sz w:val="32"/>
                <w:szCs w:val="32"/>
                <w:rtl/>
                <w:lang w:bidi="ar-OM"/>
              </w:rPr>
            </w:pPr>
            <w:r w:rsidRPr="002C6043">
              <w:rPr>
                <w:rFonts w:asciiTheme="majorBidi" w:eastAsia="Calibri" w:hAnsiTheme="majorBidi" w:cstheme="majorBidi"/>
                <w:color w:val="000000"/>
                <w:sz w:val="32"/>
                <w:szCs w:val="32"/>
                <w:rtl/>
              </w:rPr>
              <w:t>الرياضيات</w:t>
            </w:r>
            <w:r w:rsidRPr="002C6043">
              <w:rPr>
                <w:rFonts w:asciiTheme="majorBidi" w:eastAsia="Calibri" w:hAnsiTheme="majorBidi" w:cstheme="majorBidi"/>
                <w:color w:val="000000"/>
                <w:sz w:val="32"/>
                <w:szCs w:val="32"/>
              </w:rPr>
              <w:t xml:space="preserve"> </w:t>
            </w:r>
            <w:r w:rsidRPr="002C6043">
              <w:rPr>
                <w:rFonts w:asciiTheme="majorBidi" w:eastAsia="Calibri" w:hAnsiTheme="majorBidi" w:cstheme="majorBidi"/>
                <w:color w:val="000000"/>
                <w:sz w:val="32"/>
                <w:szCs w:val="32"/>
                <w:rtl/>
              </w:rPr>
              <w:t>ال</w:t>
            </w:r>
            <w:r w:rsidR="00705E15" w:rsidRPr="002C6043">
              <w:rPr>
                <w:rFonts w:asciiTheme="majorBidi" w:eastAsia="Calibri" w:hAnsiTheme="majorBidi" w:cstheme="majorBidi"/>
                <w:color w:val="000000"/>
                <w:sz w:val="32"/>
                <w:szCs w:val="32"/>
                <w:rtl/>
              </w:rPr>
              <w:t>متقدمة</w:t>
            </w:r>
          </w:p>
        </w:tc>
        <w:tc>
          <w:tcPr>
            <w:tcW w:w="6051" w:type="dxa"/>
            <w:shd w:val="clear" w:color="auto" w:fill="E2EFD9" w:themeFill="accent6" w:themeFillTint="33"/>
            <w:vAlign w:val="center"/>
          </w:tcPr>
          <w:p w14:paraId="24501745" w14:textId="77777777" w:rsidR="00CD34F6" w:rsidRPr="001E585C" w:rsidRDefault="00CD34F6" w:rsidP="00966B77">
            <w:pPr>
              <w:bidi/>
              <w:jc w:val="center"/>
              <w:rPr>
                <w:rFonts w:asciiTheme="majorBidi" w:hAnsiTheme="majorBidi" w:cstheme="majorBidi"/>
                <w:b/>
                <w:bCs/>
                <w:sz w:val="32"/>
                <w:szCs w:val="32"/>
                <w:rtl/>
                <w:lang w:bidi="ar-OM"/>
              </w:rPr>
            </w:pPr>
            <w:r w:rsidRPr="001E585C">
              <w:rPr>
                <w:rFonts w:asciiTheme="majorBidi" w:eastAsia="Calibri" w:hAnsiTheme="majorBidi" w:cstheme="majorBidi"/>
                <w:sz w:val="32"/>
                <w:szCs w:val="32"/>
                <w:rtl/>
              </w:rPr>
              <w:t>الرياضيات</w:t>
            </w:r>
          </w:p>
        </w:tc>
        <w:tc>
          <w:tcPr>
            <w:tcW w:w="1421" w:type="dxa"/>
            <w:shd w:val="clear" w:color="auto" w:fill="E2EFD9" w:themeFill="accent6" w:themeFillTint="33"/>
          </w:tcPr>
          <w:p w14:paraId="2F996924" w14:textId="3BC0C9C8" w:rsidR="00CD34F6" w:rsidRPr="002C6043" w:rsidRDefault="00CD34F6" w:rsidP="00966B77">
            <w:pPr>
              <w:jc w:val="center"/>
              <w:rPr>
                <w:rFonts w:asciiTheme="majorBidi" w:hAnsiTheme="majorBidi" w:cstheme="majorBidi"/>
                <w:color w:val="000000" w:themeColor="text1"/>
                <w:sz w:val="32"/>
                <w:szCs w:val="32"/>
                <w:rtl/>
                <w:lang w:bidi="ar-OM"/>
              </w:rPr>
            </w:pPr>
            <w:r w:rsidRPr="002C6043">
              <w:rPr>
                <w:rFonts w:asciiTheme="majorBidi" w:hAnsiTheme="majorBidi" w:cstheme="majorBidi"/>
                <w:sz w:val="32"/>
                <w:szCs w:val="32"/>
                <w:rtl/>
              </w:rPr>
              <w:t>الثاني عشر</w:t>
            </w:r>
          </w:p>
        </w:tc>
      </w:tr>
      <w:tr w:rsidR="00CD34F6" w:rsidRPr="002C6043" w14:paraId="717383E3" w14:textId="77777777" w:rsidTr="0099796C">
        <w:tc>
          <w:tcPr>
            <w:tcW w:w="2515" w:type="dxa"/>
          </w:tcPr>
          <w:p w14:paraId="1C25C0C4" w14:textId="77777777" w:rsidR="00CD34F6" w:rsidRPr="002C6043" w:rsidRDefault="00CD34F6" w:rsidP="00966B77">
            <w:pPr>
              <w:jc w:val="center"/>
              <w:rPr>
                <w:rFonts w:asciiTheme="majorBidi" w:hAnsiTheme="majorBidi" w:cstheme="majorBidi"/>
                <w:b/>
                <w:bCs/>
                <w:color w:val="ED7D31" w:themeColor="accent2"/>
                <w:sz w:val="32"/>
                <w:szCs w:val="32"/>
                <w:rtl/>
                <w:lang w:bidi="ar-OM"/>
              </w:rPr>
            </w:pPr>
            <w:r w:rsidRPr="002C6043">
              <w:rPr>
                <w:rFonts w:asciiTheme="majorBidi" w:hAnsiTheme="majorBidi" w:cstheme="majorBidi"/>
                <w:b/>
                <w:bCs/>
                <w:color w:val="ED7D31" w:themeColor="accent2"/>
                <w:sz w:val="32"/>
                <w:szCs w:val="32"/>
                <w:rtl/>
                <w:lang w:bidi="ar-OM"/>
              </w:rPr>
              <w:t>عدد الحصص</w:t>
            </w:r>
          </w:p>
        </w:tc>
        <w:tc>
          <w:tcPr>
            <w:tcW w:w="7472" w:type="dxa"/>
            <w:gridSpan w:val="2"/>
          </w:tcPr>
          <w:p w14:paraId="6F60D90C" w14:textId="296C5334" w:rsidR="00CD34F6" w:rsidRPr="001E585C" w:rsidRDefault="00CD34F6" w:rsidP="00966B77">
            <w:pPr>
              <w:bidi/>
              <w:jc w:val="center"/>
              <w:rPr>
                <w:rFonts w:asciiTheme="majorBidi" w:hAnsiTheme="majorBidi" w:cstheme="majorBidi"/>
                <w:sz w:val="32"/>
                <w:szCs w:val="32"/>
                <w:rtl/>
                <w:lang w:bidi="ar-OM"/>
              </w:rPr>
            </w:pPr>
            <w:r w:rsidRPr="001E585C">
              <w:rPr>
                <w:rFonts w:asciiTheme="majorBidi" w:hAnsiTheme="majorBidi" w:cstheme="majorBidi"/>
                <w:sz w:val="32"/>
                <w:szCs w:val="32"/>
                <w:rtl/>
                <w:lang w:bidi="ar-OM"/>
              </w:rPr>
              <w:t>(</w:t>
            </w:r>
            <w:r w:rsidR="00705E15" w:rsidRPr="001E585C">
              <w:rPr>
                <w:rFonts w:asciiTheme="majorBidi" w:hAnsiTheme="majorBidi" w:cstheme="majorBidi"/>
                <w:sz w:val="32"/>
                <w:szCs w:val="32"/>
                <w:rtl/>
                <w:lang w:bidi="ar-OM"/>
              </w:rPr>
              <w:t>6</w:t>
            </w:r>
            <w:r w:rsidRPr="001E585C">
              <w:rPr>
                <w:rFonts w:asciiTheme="majorBidi" w:hAnsiTheme="majorBidi" w:cstheme="majorBidi"/>
                <w:sz w:val="32"/>
                <w:szCs w:val="32"/>
                <w:rtl/>
                <w:lang w:bidi="ar-OM"/>
              </w:rPr>
              <w:t>) حصص</w:t>
            </w:r>
          </w:p>
        </w:tc>
      </w:tr>
      <w:tr w:rsidR="00FC5355" w:rsidRPr="002C6043" w14:paraId="70849919" w14:textId="77777777" w:rsidTr="0099796C">
        <w:tc>
          <w:tcPr>
            <w:tcW w:w="2515" w:type="dxa"/>
          </w:tcPr>
          <w:p w14:paraId="77979645" w14:textId="77777777" w:rsidR="00FC5355" w:rsidRPr="002C6043" w:rsidRDefault="00FC5355" w:rsidP="00966B77">
            <w:pPr>
              <w:jc w:val="center"/>
              <w:rPr>
                <w:rFonts w:asciiTheme="majorBidi" w:hAnsiTheme="majorBidi" w:cstheme="majorBidi"/>
                <w:b/>
                <w:bCs/>
                <w:color w:val="ED7D31" w:themeColor="accent2"/>
                <w:sz w:val="32"/>
                <w:szCs w:val="32"/>
                <w:rtl/>
                <w:lang w:bidi="ar-OM"/>
              </w:rPr>
            </w:pPr>
            <w:r w:rsidRPr="002C6043">
              <w:rPr>
                <w:rFonts w:asciiTheme="majorBidi" w:hAnsiTheme="majorBidi" w:cstheme="majorBidi"/>
                <w:b/>
                <w:bCs/>
                <w:color w:val="ED7D31" w:themeColor="accent2"/>
                <w:sz w:val="32"/>
                <w:szCs w:val="32"/>
                <w:rtl/>
                <w:lang w:bidi="ar-OM"/>
              </w:rPr>
              <w:t>توصيف مختصر للمادة</w:t>
            </w:r>
          </w:p>
        </w:tc>
        <w:tc>
          <w:tcPr>
            <w:tcW w:w="7472" w:type="dxa"/>
            <w:gridSpan w:val="2"/>
          </w:tcPr>
          <w:p w14:paraId="18981946" w14:textId="3F1FD26A" w:rsidR="00FC5355" w:rsidRPr="001E585C" w:rsidRDefault="00FC5355" w:rsidP="002C6043">
            <w:pPr>
              <w:bidi/>
              <w:jc w:val="both"/>
              <w:rPr>
                <w:rFonts w:asciiTheme="majorBidi" w:eastAsia="Calibri" w:hAnsiTheme="majorBidi" w:cstheme="majorBidi"/>
                <w:sz w:val="32"/>
                <w:szCs w:val="32"/>
                <w:rtl/>
              </w:rPr>
            </w:pPr>
            <w:r w:rsidRPr="001E585C">
              <w:rPr>
                <w:rFonts w:asciiTheme="majorBidi" w:eastAsia="Calibri" w:hAnsiTheme="majorBidi" w:cstheme="majorBidi"/>
                <w:sz w:val="32"/>
                <w:szCs w:val="32"/>
                <w:rtl/>
              </w:rPr>
              <w:t xml:space="preserve">يعتبر منهج الرياضيات المتقدمة </w:t>
            </w:r>
            <w:r w:rsidR="00966B77" w:rsidRPr="001E585C">
              <w:rPr>
                <w:rFonts w:asciiTheme="majorBidi" w:eastAsia="Calibri" w:hAnsiTheme="majorBidi" w:cstheme="majorBidi" w:hint="cs"/>
                <w:sz w:val="32"/>
                <w:szCs w:val="32"/>
                <w:rtl/>
              </w:rPr>
              <w:t xml:space="preserve">للصف الثاني عشر </w:t>
            </w:r>
            <w:r w:rsidRPr="001E585C">
              <w:rPr>
                <w:rFonts w:asciiTheme="majorBidi" w:eastAsia="Calibri" w:hAnsiTheme="majorBidi" w:cstheme="majorBidi"/>
                <w:sz w:val="32"/>
                <w:szCs w:val="32"/>
                <w:rtl/>
              </w:rPr>
              <w:t>منهجا متقدما وم</w:t>
            </w:r>
            <w:r w:rsidR="00FF7714" w:rsidRPr="001E585C">
              <w:rPr>
                <w:rFonts w:asciiTheme="majorBidi" w:eastAsia="Calibri" w:hAnsiTheme="majorBidi" w:cstheme="majorBidi"/>
                <w:sz w:val="32"/>
                <w:szCs w:val="32"/>
                <w:rtl/>
              </w:rPr>
              <w:t>ترابطا يستكمل على مواضيع</w:t>
            </w:r>
            <w:r w:rsidRPr="001E585C">
              <w:rPr>
                <w:rFonts w:asciiTheme="majorBidi" w:eastAsia="Calibri" w:hAnsiTheme="majorBidi" w:cstheme="majorBidi"/>
                <w:sz w:val="32"/>
                <w:szCs w:val="32"/>
                <w:rtl/>
              </w:rPr>
              <w:t xml:space="preserve"> </w:t>
            </w:r>
            <w:r w:rsidR="00E920F0" w:rsidRPr="001E585C">
              <w:rPr>
                <w:rFonts w:asciiTheme="majorBidi" w:eastAsia="Calibri" w:hAnsiTheme="majorBidi" w:cstheme="majorBidi"/>
                <w:sz w:val="32"/>
                <w:szCs w:val="32"/>
                <w:rtl/>
              </w:rPr>
              <w:t>الرياضيات في</w:t>
            </w:r>
            <w:r w:rsidR="00FF7714" w:rsidRPr="001E585C">
              <w:rPr>
                <w:rFonts w:asciiTheme="majorBidi" w:eastAsia="Calibri" w:hAnsiTheme="majorBidi" w:cstheme="majorBidi"/>
                <w:sz w:val="32"/>
                <w:szCs w:val="32"/>
                <w:rtl/>
              </w:rPr>
              <w:t xml:space="preserve"> الصف الحادي </w:t>
            </w:r>
            <w:r w:rsidR="009B67E7" w:rsidRPr="001E585C">
              <w:rPr>
                <w:rFonts w:asciiTheme="majorBidi" w:eastAsia="Calibri" w:hAnsiTheme="majorBidi" w:cstheme="majorBidi"/>
                <w:sz w:val="32"/>
                <w:szCs w:val="32"/>
                <w:rtl/>
              </w:rPr>
              <w:t>عشر للطلبة</w:t>
            </w:r>
            <w:r w:rsidR="00FF7714" w:rsidRPr="001E585C">
              <w:rPr>
                <w:rFonts w:asciiTheme="majorBidi" w:eastAsia="Calibri" w:hAnsiTheme="majorBidi" w:cstheme="majorBidi"/>
                <w:sz w:val="32"/>
                <w:szCs w:val="32"/>
                <w:rtl/>
              </w:rPr>
              <w:t xml:space="preserve"> </w:t>
            </w:r>
            <w:r w:rsidRPr="001E585C">
              <w:rPr>
                <w:rFonts w:asciiTheme="majorBidi" w:eastAsia="Calibri" w:hAnsiTheme="majorBidi" w:cstheme="majorBidi"/>
                <w:sz w:val="32"/>
                <w:szCs w:val="32"/>
                <w:rtl/>
              </w:rPr>
              <w:t xml:space="preserve">الذين لهم ميول مستقبلية </w:t>
            </w:r>
            <w:r w:rsidR="00046F1A" w:rsidRPr="001E585C">
              <w:rPr>
                <w:rFonts w:asciiTheme="majorBidi" w:eastAsia="Calibri" w:hAnsiTheme="majorBidi" w:cstheme="majorBidi" w:hint="cs"/>
                <w:sz w:val="32"/>
                <w:szCs w:val="32"/>
                <w:rtl/>
              </w:rPr>
              <w:t>ل</w:t>
            </w:r>
            <w:r w:rsidR="00046F1A" w:rsidRPr="001E585C">
              <w:rPr>
                <w:rFonts w:asciiTheme="majorBidi" w:eastAsia="Calibri" w:hAnsiTheme="majorBidi" w:cstheme="majorBidi" w:hint="cs"/>
                <w:sz w:val="32"/>
                <w:szCs w:val="32"/>
                <w:rtl/>
                <w:lang w:bidi="ar-OM"/>
              </w:rPr>
              <w:t xml:space="preserve">مواصلة </w:t>
            </w:r>
            <w:r w:rsidR="00046F1A" w:rsidRPr="001E585C">
              <w:rPr>
                <w:rFonts w:asciiTheme="majorBidi" w:eastAsia="Calibri" w:hAnsiTheme="majorBidi" w:cstheme="majorBidi"/>
                <w:sz w:val="32"/>
                <w:szCs w:val="32"/>
                <w:rtl/>
              </w:rPr>
              <w:t xml:space="preserve">دراستهم الجامعية </w:t>
            </w:r>
            <w:r w:rsidR="00046F1A" w:rsidRPr="001E585C">
              <w:rPr>
                <w:rFonts w:asciiTheme="majorBidi" w:eastAsia="Calibri" w:hAnsiTheme="majorBidi" w:cstheme="majorBidi" w:hint="cs"/>
                <w:sz w:val="32"/>
                <w:szCs w:val="32"/>
                <w:rtl/>
              </w:rPr>
              <w:t>في</w:t>
            </w:r>
            <w:r w:rsidR="00046F1A" w:rsidRPr="001E585C">
              <w:rPr>
                <w:rFonts w:asciiTheme="majorBidi" w:eastAsia="Calibri" w:hAnsiTheme="majorBidi" w:cstheme="majorBidi"/>
                <w:sz w:val="32"/>
                <w:szCs w:val="32"/>
                <w:rtl/>
              </w:rPr>
              <w:t xml:space="preserve"> الرياضيات</w:t>
            </w:r>
            <w:r w:rsidR="00046F1A" w:rsidRPr="001E585C">
              <w:rPr>
                <w:rFonts w:asciiTheme="majorBidi" w:eastAsia="Calibri" w:hAnsiTheme="majorBidi" w:cstheme="majorBidi" w:hint="cs"/>
                <w:sz w:val="32"/>
                <w:szCs w:val="32"/>
                <w:rtl/>
              </w:rPr>
              <w:t xml:space="preserve"> والتخصصات المرتبطة</w:t>
            </w:r>
            <w:r w:rsidR="00046F1A" w:rsidRPr="001E585C">
              <w:rPr>
                <w:rFonts w:asciiTheme="majorBidi" w:eastAsia="Calibri" w:hAnsiTheme="majorBidi" w:cstheme="majorBidi"/>
                <w:sz w:val="32"/>
                <w:szCs w:val="32"/>
                <w:rtl/>
              </w:rPr>
              <w:t xml:space="preserve"> و</w:t>
            </w:r>
            <w:r w:rsidR="00046F1A" w:rsidRPr="001E585C">
              <w:rPr>
                <w:rFonts w:asciiTheme="majorBidi" w:eastAsia="Calibri" w:hAnsiTheme="majorBidi" w:cstheme="majorBidi" w:hint="cs"/>
                <w:sz w:val="32"/>
                <w:szCs w:val="32"/>
                <w:rtl/>
              </w:rPr>
              <w:t>تلك</w:t>
            </w:r>
            <w:r w:rsidR="00046F1A" w:rsidRPr="001E585C">
              <w:rPr>
                <w:rFonts w:asciiTheme="majorBidi" w:eastAsia="Calibri" w:hAnsiTheme="majorBidi" w:cstheme="majorBidi"/>
                <w:sz w:val="32"/>
                <w:szCs w:val="32"/>
                <w:rtl/>
              </w:rPr>
              <w:t xml:space="preserve"> </w:t>
            </w:r>
            <w:r w:rsidRPr="001E585C">
              <w:rPr>
                <w:rFonts w:asciiTheme="majorBidi" w:eastAsia="Calibri" w:hAnsiTheme="majorBidi" w:cstheme="majorBidi"/>
                <w:sz w:val="32"/>
                <w:szCs w:val="32"/>
                <w:rtl/>
              </w:rPr>
              <w:t xml:space="preserve">التي يمكن أن يدرسها كجزء من عملهم في </w:t>
            </w:r>
            <w:r w:rsidR="00046F1A" w:rsidRPr="001E585C">
              <w:rPr>
                <w:rFonts w:asciiTheme="majorBidi" w:eastAsia="Calibri" w:hAnsiTheme="majorBidi" w:cstheme="majorBidi" w:hint="cs"/>
                <w:sz w:val="32"/>
                <w:szCs w:val="32"/>
                <w:rtl/>
              </w:rPr>
              <w:t>ال</w:t>
            </w:r>
            <w:r w:rsidRPr="001E585C">
              <w:rPr>
                <w:rFonts w:asciiTheme="majorBidi" w:eastAsia="Calibri" w:hAnsiTheme="majorBidi" w:cstheme="majorBidi"/>
                <w:sz w:val="32"/>
                <w:szCs w:val="32"/>
                <w:rtl/>
              </w:rPr>
              <w:t xml:space="preserve">مجالات </w:t>
            </w:r>
            <w:r w:rsidR="00046F1A" w:rsidRPr="001E585C">
              <w:rPr>
                <w:rFonts w:asciiTheme="majorBidi" w:eastAsia="Calibri" w:hAnsiTheme="majorBidi" w:cstheme="majorBidi" w:hint="cs"/>
                <w:sz w:val="32"/>
                <w:szCs w:val="32"/>
                <w:rtl/>
              </w:rPr>
              <w:t>الأخرى</w:t>
            </w:r>
            <w:r w:rsidRPr="001E585C">
              <w:rPr>
                <w:rFonts w:asciiTheme="majorBidi" w:eastAsia="Calibri" w:hAnsiTheme="majorBidi" w:cstheme="majorBidi"/>
                <w:sz w:val="32"/>
                <w:szCs w:val="32"/>
                <w:rtl/>
              </w:rPr>
              <w:t>.</w:t>
            </w:r>
          </w:p>
          <w:p w14:paraId="1E0E4190" w14:textId="21D47A0D" w:rsidR="00FC5355" w:rsidRPr="001E585C" w:rsidRDefault="00FF7714" w:rsidP="002C6043">
            <w:pPr>
              <w:bidi/>
              <w:jc w:val="both"/>
              <w:rPr>
                <w:rFonts w:asciiTheme="majorBidi" w:eastAsia="Calibri" w:hAnsiTheme="majorBidi" w:cstheme="majorBidi"/>
                <w:sz w:val="32"/>
                <w:szCs w:val="32"/>
                <w:rtl/>
              </w:rPr>
            </w:pPr>
            <w:r w:rsidRPr="001E585C">
              <w:rPr>
                <w:rFonts w:asciiTheme="majorBidi" w:eastAsia="Calibri" w:hAnsiTheme="majorBidi" w:cstheme="majorBidi"/>
                <w:sz w:val="32"/>
                <w:szCs w:val="32"/>
                <w:rtl/>
              </w:rPr>
              <w:t xml:space="preserve">كما </w:t>
            </w:r>
            <w:r w:rsidR="00FC5355" w:rsidRPr="001E585C">
              <w:rPr>
                <w:rFonts w:asciiTheme="majorBidi" w:eastAsia="Calibri" w:hAnsiTheme="majorBidi" w:cstheme="majorBidi"/>
                <w:sz w:val="32"/>
                <w:szCs w:val="32"/>
                <w:rtl/>
              </w:rPr>
              <w:t>يهدف المنهج إلى تعزيز معرفة المتعلمين بالمفاهيم الأساسية في الرياضيات والربط بينها وتطبيقها في مجالات متعددة.</w:t>
            </w:r>
          </w:p>
          <w:p w14:paraId="21951CF5" w14:textId="72C8E7D4" w:rsidR="00FC5355" w:rsidRPr="001E585C" w:rsidRDefault="004E5FB9" w:rsidP="002C6043">
            <w:pPr>
              <w:bidi/>
              <w:jc w:val="both"/>
              <w:rPr>
                <w:rFonts w:asciiTheme="majorBidi" w:eastAsia="Calibri" w:hAnsiTheme="majorBidi" w:cstheme="majorBidi"/>
                <w:sz w:val="32"/>
                <w:szCs w:val="32"/>
                <w:rtl/>
              </w:rPr>
            </w:pPr>
            <w:r w:rsidRPr="001E585C">
              <w:rPr>
                <w:rFonts w:asciiTheme="majorBidi" w:eastAsia="Calibri" w:hAnsiTheme="majorBidi" w:cstheme="majorBidi"/>
                <w:sz w:val="32"/>
                <w:szCs w:val="32"/>
                <w:rtl/>
              </w:rPr>
              <w:t>يركز منهج الصف الثاني</w:t>
            </w:r>
            <w:r w:rsidR="00FC5355" w:rsidRPr="001E585C">
              <w:rPr>
                <w:rFonts w:asciiTheme="majorBidi" w:eastAsia="Calibri" w:hAnsiTheme="majorBidi" w:cstheme="majorBidi"/>
                <w:sz w:val="32"/>
                <w:szCs w:val="32"/>
                <w:rtl/>
              </w:rPr>
              <w:t xml:space="preserve"> عشر على بعض الأفكار الرياضية الأساسية في علم ال</w:t>
            </w:r>
            <w:r w:rsidRPr="001E585C">
              <w:rPr>
                <w:rFonts w:asciiTheme="majorBidi" w:eastAsia="Calibri" w:hAnsiTheme="majorBidi" w:cstheme="majorBidi"/>
                <w:sz w:val="32"/>
                <w:szCs w:val="32"/>
                <w:rtl/>
              </w:rPr>
              <w:t>جبر وسيوسع فهم المتعلمين للجبر والهندسة</w:t>
            </w:r>
            <w:r w:rsidR="00FC5355" w:rsidRPr="001E585C">
              <w:rPr>
                <w:rFonts w:asciiTheme="majorBidi" w:eastAsia="Calibri" w:hAnsiTheme="majorBidi" w:cstheme="majorBidi"/>
                <w:sz w:val="32"/>
                <w:szCs w:val="32"/>
                <w:rtl/>
              </w:rPr>
              <w:t xml:space="preserve"> واستخداماته وستكون المواضيع المطروحة في المادة متعمقة في المادة العلمية مقارنة بمادة الرياضيات الأساسية.</w:t>
            </w:r>
          </w:p>
        </w:tc>
      </w:tr>
      <w:tr w:rsidR="00FC5355" w:rsidRPr="002C6043" w14:paraId="404281EC" w14:textId="77777777" w:rsidTr="0099796C">
        <w:tc>
          <w:tcPr>
            <w:tcW w:w="2515" w:type="dxa"/>
          </w:tcPr>
          <w:p w14:paraId="29F259D5" w14:textId="783B5338" w:rsidR="00FC5355" w:rsidRPr="002C6043" w:rsidRDefault="00FC5355" w:rsidP="00966B77">
            <w:pPr>
              <w:jc w:val="center"/>
              <w:rPr>
                <w:rFonts w:asciiTheme="majorBidi" w:hAnsiTheme="majorBidi" w:cstheme="majorBidi"/>
                <w:b/>
                <w:bCs/>
                <w:color w:val="ED7D31" w:themeColor="accent2"/>
                <w:sz w:val="32"/>
                <w:szCs w:val="32"/>
                <w:rtl/>
                <w:lang w:bidi="ar-OM"/>
              </w:rPr>
            </w:pPr>
            <w:r w:rsidRPr="002C6043">
              <w:rPr>
                <w:rFonts w:asciiTheme="majorBidi" w:hAnsiTheme="majorBidi" w:cstheme="majorBidi"/>
                <w:b/>
                <w:bCs/>
                <w:color w:val="ED7D31" w:themeColor="accent2"/>
                <w:sz w:val="32"/>
                <w:szCs w:val="32"/>
                <w:rtl/>
                <w:lang w:bidi="ar-OM"/>
              </w:rPr>
              <w:t>المخطط العام لمحتوى المقرر الدراسي</w:t>
            </w:r>
          </w:p>
        </w:tc>
        <w:tc>
          <w:tcPr>
            <w:tcW w:w="7472" w:type="dxa"/>
            <w:gridSpan w:val="2"/>
          </w:tcPr>
          <w:p w14:paraId="58AAEDB3" w14:textId="247907ED" w:rsidR="00FC5355" w:rsidRPr="001E585C" w:rsidRDefault="00FC5355" w:rsidP="002C6043">
            <w:pPr>
              <w:bidi/>
              <w:jc w:val="both"/>
              <w:rPr>
                <w:rFonts w:asciiTheme="majorBidi" w:eastAsia="Calibri" w:hAnsiTheme="majorBidi" w:cstheme="majorBidi"/>
                <w:sz w:val="32"/>
                <w:szCs w:val="32"/>
                <w:rtl/>
              </w:rPr>
            </w:pPr>
            <w:r w:rsidRPr="001E585C">
              <w:rPr>
                <w:rFonts w:asciiTheme="majorBidi" w:eastAsia="Calibri" w:hAnsiTheme="majorBidi" w:cstheme="majorBidi"/>
                <w:sz w:val="32"/>
                <w:szCs w:val="32"/>
                <w:rtl/>
              </w:rPr>
              <w:t>سيركز الفصل الد</w:t>
            </w:r>
            <w:r w:rsidR="00FF7714" w:rsidRPr="001E585C">
              <w:rPr>
                <w:rFonts w:asciiTheme="majorBidi" w:eastAsia="Calibri" w:hAnsiTheme="majorBidi" w:cstheme="majorBidi"/>
                <w:sz w:val="32"/>
                <w:szCs w:val="32"/>
                <w:rtl/>
              </w:rPr>
              <w:t xml:space="preserve">راسي الأول للصف الثاني </w:t>
            </w:r>
            <w:r w:rsidRPr="001E585C">
              <w:rPr>
                <w:rFonts w:asciiTheme="majorBidi" w:eastAsia="Calibri" w:hAnsiTheme="majorBidi" w:cstheme="majorBidi"/>
                <w:sz w:val="32"/>
                <w:szCs w:val="32"/>
                <w:rtl/>
              </w:rPr>
              <w:t>عشر على الأفكار الرياضية الأساسية في</w:t>
            </w:r>
            <w:r w:rsidRPr="001E585C">
              <w:rPr>
                <w:rFonts w:asciiTheme="majorBidi" w:eastAsia="Calibri" w:hAnsiTheme="majorBidi" w:cstheme="majorBidi"/>
                <w:sz w:val="32"/>
                <w:szCs w:val="32"/>
              </w:rPr>
              <w:t xml:space="preserve"> </w:t>
            </w:r>
            <w:r w:rsidRPr="001E585C">
              <w:rPr>
                <w:rFonts w:asciiTheme="majorBidi" w:eastAsia="Calibri" w:hAnsiTheme="majorBidi" w:cstheme="majorBidi"/>
                <w:sz w:val="32"/>
                <w:szCs w:val="32"/>
                <w:rtl/>
              </w:rPr>
              <w:t xml:space="preserve">القياسات الدائرية، </w:t>
            </w:r>
            <w:r w:rsidR="00FE486D">
              <w:rPr>
                <w:rFonts w:asciiTheme="majorBidi" w:eastAsia="Calibri" w:hAnsiTheme="majorBidi" w:cstheme="majorBidi" w:hint="cs"/>
                <w:sz w:val="32"/>
                <w:szCs w:val="32"/>
                <w:rtl/>
              </w:rPr>
              <w:t>حساب</w:t>
            </w:r>
            <w:r w:rsidRPr="001E585C">
              <w:rPr>
                <w:rFonts w:asciiTheme="majorBidi" w:eastAsia="Calibri" w:hAnsiTheme="majorBidi" w:cstheme="majorBidi"/>
                <w:sz w:val="32"/>
                <w:szCs w:val="32"/>
                <w:rtl/>
              </w:rPr>
              <w:t xml:space="preserve"> المثلثات، النهايات والاتصال، التفاضل.</w:t>
            </w:r>
          </w:p>
          <w:p w14:paraId="5D271AF8" w14:textId="09246BD9" w:rsidR="00FC5355" w:rsidRPr="001E585C" w:rsidRDefault="0072739D" w:rsidP="002C6043">
            <w:pPr>
              <w:bidi/>
              <w:jc w:val="both"/>
              <w:rPr>
                <w:rFonts w:asciiTheme="majorBidi" w:eastAsia="Calibri" w:hAnsiTheme="majorBidi" w:cstheme="majorBidi"/>
                <w:sz w:val="32"/>
                <w:szCs w:val="32"/>
                <w:rtl/>
              </w:rPr>
            </w:pPr>
            <w:r w:rsidRPr="001E585C">
              <w:rPr>
                <w:rFonts w:asciiTheme="majorBidi" w:eastAsia="Calibri" w:hAnsiTheme="majorBidi" w:cstheme="majorBidi" w:hint="cs"/>
                <w:sz w:val="32"/>
                <w:szCs w:val="32"/>
                <w:rtl/>
              </w:rPr>
              <w:t xml:space="preserve">كما </w:t>
            </w:r>
            <w:r w:rsidR="00FC5355" w:rsidRPr="001E585C">
              <w:rPr>
                <w:rFonts w:asciiTheme="majorBidi" w:eastAsia="Calibri" w:hAnsiTheme="majorBidi" w:cstheme="majorBidi"/>
                <w:sz w:val="32"/>
                <w:szCs w:val="32"/>
                <w:rtl/>
              </w:rPr>
              <w:t>يرك</w:t>
            </w:r>
            <w:r w:rsidR="00FF7714" w:rsidRPr="001E585C">
              <w:rPr>
                <w:rFonts w:asciiTheme="majorBidi" w:eastAsia="Calibri" w:hAnsiTheme="majorBidi" w:cstheme="majorBidi"/>
                <w:sz w:val="32"/>
                <w:szCs w:val="32"/>
                <w:rtl/>
              </w:rPr>
              <w:t xml:space="preserve">ز الفصل الدراسي </w:t>
            </w:r>
            <w:r w:rsidRPr="001E585C">
              <w:rPr>
                <w:rFonts w:asciiTheme="majorBidi" w:eastAsia="Calibri" w:hAnsiTheme="majorBidi" w:cstheme="majorBidi" w:hint="cs"/>
                <w:sz w:val="32"/>
                <w:szCs w:val="32"/>
                <w:rtl/>
              </w:rPr>
              <w:t>الثاني</w:t>
            </w:r>
            <w:r w:rsidR="00FF7714" w:rsidRPr="001E585C">
              <w:rPr>
                <w:rFonts w:asciiTheme="majorBidi" w:eastAsia="Calibri" w:hAnsiTheme="majorBidi" w:cstheme="majorBidi"/>
                <w:sz w:val="32"/>
                <w:szCs w:val="32"/>
                <w:rtl/>
              </w:rPr>
              <w:t xml:space="preserve"> للصف </w:t>
            </w:r>
            <w:r w:rsidR="00E920F0" w:rsidRPr="001E585C">
              <w:rPr>
                <w:rFonts w:asciiTheme="majorBidi" w:eastAsia="Calibri" w:hAnsiTheme="majorBidi" w:cstheme="majorBidi"/>
                <w:sz w:val="32"/>
                <w:szCs w:val="32"/>
                <w:rtl/>
              </w:rPr>
              <w:t>الثاني عشر</w:t>
            </w:r>
            <w:r w:rsidR="00FC5355" w:rsidRPr="001E585C">
              <w:rPr>
                <w:rFonts w:asciiTheme="majorBidi" w:eastAsia="Calibri" w:hAnsiTheme="majorBidi" w:cstheme="majorBidi"/>
                <w:sz w:val="32"/>
                <w:szCs w:val="32"/>
                <w:rtl/>
              </w:rPr>
              <w:t xml:space="preserve"> على الأفكار الرياضية الأساسية </w:t>
            </w:r>
            <w:r w:rsidRPr="001E585C">
              <w:rPr>
                <w:rFonts w:asciiTheme="majorBidi" w:eastAsia="Calibri" w:hAnsiTheme="majorBidi" w:cstheme="majorBidi" w:hint="cs"/>
                <w:sz w:val="32"/>
                <w:szCs w:val="32"/>
                <w:rtl/>
              </w:rPr>
              <w:t>في التفاضل</w:t>
            </w:r>
            <w:r w:rsidR="00FC5355" w:rsidRPr="001E585C">
              <w:rPr>
                <w:rFonts w:asciiTheme="majorBidi" w:eastAsia="Calibri" w:hAnsiTheme="majorBidi" w:cstheme="majorBidi"/>
                <w:sz w:val="32"/>
                <w:szCs w:val="32"/>
                <w:rtl/>
              </w:rPr>
              <w:t>، التكامل، ال</w:t>
            </w:r>
            <w:r w:rsidRPr="001E585C">
              <w:rPr>
                <w:rFonts w:asciiTheme="majorBidi" w:eastAsia="Calibri" w:hAnsiTheme="majorBidi" w:cstheme="majorBidi" w:hint="cs"/>
                <w:sz w:val="32"/>
                <w:szCs w:val="32"/>
                <w:rtl/>
              </w:rPr>
              <w:t>أ</w:t>
            </w:r>
            <w:r w:rsidR="00FC5355" w:rsidRPr="001E585C">
              <w:rPr>
                <w:rFonts w:asciiTheme="majorBidi" w:eastAsia="Calibri" w:hAnsiTheme="majorBidi" w:cstheme="majorBidi"/>
                <w:sz w:val="32"/>
                <w:szCs w:val="32"/>
                <w:rtl/>
              </w:rPr>
              <w:t>عداد المركبة، التوزيع الاحتمالي(الطبيعي).</w:t>
            </w:r>
          </w:p>
        </w:tc>
      </w:tr>
      <w:tr w:rsidR="00CD34F6" w:rsidRPr="002C6043" w14:paraId="15F05ADC" w14:textId="77777777" w:rsidTr="0099796C">
        <w:tc>
          <w:tcPr>
            <w:tcW w:w="2515" w:type="dxa"/>
          </w:tcPr>
          <w:p w14:paraId="527F0ECE" w14:textId="16F4937E" w:rsidR="00CD34F6" w:rsidRPr="002C6043" w:rsidRDefault="00CD34F6" w:rsidP="00966B77">
            <w:pPr>
              <w:jc w:val="center"/>
              <w:rPr>
                <w:rFonts w:asciiTheme="majorBidi" w:hAnsiTheme="majorBidi" w:cstheme="majorBidi"/>
                <w:b/>
                <w:bCs/>
                <w:color w:val="ED7D31" w:themeColor="accent2"/>
                <w:sz w:val="32"/>
                <w:szCs w:val="32"/>
                <w:rtl/>
                <w:lang w:bidi="ar-OM"/>
              </w:rPr>
            </w:pPr>
            <w:r w:rsidRPr="002C6043">
              <w:rPr>
                <w:rFonts w:asciiTheme="majorBidi" w:hAnsiTheme="majorBidi" w:cstheme="majorBidi"/>
                <w:b/>
                <w:bCs/>
                <w:color w:val="ED7D31" w:themeColor="accent2"/>
                <w:sz w:val="32"/>
                <w:szCs w:val="32"/>
                <w:rtl/>
                <w:lang w:bidi="ar-OM"/>
              </w:rPr>
              <w:lastRenderedPageBreak/>
              <w:t>الوظائف والمهن التي يعد المقرر الدراسي لها</w:t>
            </w:r>
          </w:p>
        </w:tc>
        <w:tc>
          <w:tcPr>
            <w:tcW w:w="7472" w:type="dxa"/>
            <w:gridSpan w:val="2"/>
          </w:tcPr>
          <w:p w14:paraId="1CF38418" w14:textId="7CB16AE4" w:rsidR="00A06347" w:rsidRPr="001E585C" w:rsidRDefault="00A06347" w:rsidP="002C6043">
            <w:pPr>
              <w:bidi/>
              <w:jc w:val="both"/>
              <w:rPr>
                <w:rFonts w:asciiTheme="majorBidi" w:hAnsiTheme="majorBidi" w:cstheme="majorBidi"/>
                <w:sz w:val="32"/>
                <w:szCs w:val="32"/>
                <w:rtl/>
                <w:lang w:bidi="ar-OM"/>
              </w:rPr>
            </w:pPr>
            <w:r w:rsidRPr="001E585C">
              <w:rPr>
                <w:rFonts w:asciiTheme="majorBidi" w:hAnsiTheme="majorBidi" w:cstheme="majorBidi"/>
                <w:sz w:val="32"/>
                <w:szCs w:val="32"/>
                <w:rtl/>
              </w:rPr>
              <w:t xml:space="preserve">إن دراسة مقرر الرياضيات المتقدمة يعتبر أساسا ومتطلبا </w:t>
            </w:r>
            <w:r w:rsidR="0099796C">
              <w:rPr>
                <w:rFonts w:asciiTheme="majorBidi" w:hAnsiTheme="majorBidi" w:cstheme="majorBidi" w:hint="cs"/>
                <w:sz w:val="32"/>
                <w:szCs w:val="32"/>
                <w:rtl/>
              </w:rPr>
              <w:t xml:space="preserve">لمعظم </w:t>
            </w:r>
            <w:r w:rsidR="0099796C" w:rsidRPr="001E585C">
              <w:rPr>
                <w:rFonts w:asciiTheme="majorBidi" w:hAnsiTheme="majorBidi" w:cstheme="majorBidi" w:hint="cs"/>
                <w:sz w:val="32"/>
                <w:szCs w:val="32"/>
                <w:rtl/>
              </w:rPr>
              <w:t>المهن</w:t>
            </w:r>
            <w:r w:rsidRPr="001E585C">
              <w:rPr>
                <w:rFonts w:asciiTheme="majorBidi" w:hAnsiTheme="majorBidi" w:cstheme="majorBidi"/>
                <w:sz w:val="32"/>
                <w:szCs w:val="32"/>
                <w:rtl/>
              </w:rPr>
              <w:t xml:space="preserve"> والوظائف ذات الصلة </w:t>
            </w:r>
            <w:r w:rsidR="0072739D" w:rsidRPr="001E585C">
              <w:rPr>
                <w:rFonts w:asciiTheme="majorBidi" w:hAnsiTheme="majorBidi" w:cstheme="majorBidi" w:hint="cs"/>
                <w:sz w:val="32"/>
                <w:szCs w:val="32"/>
                <w:rtl/>
              </w:rPr>
              <w:t>بالرياضيات وغيرها</w:t>
            </w:r>
            <w:r w:rsidRPr="001E585C">
              <w:rPr>
                <w:rFonts w:asciiTheme="majorBidi" w:hAnsiTheme="majorBidi" w:cstheme="majorBidi"/>
                <w:sz w:val="32"/>
                <w:szCs w:val="32"/>
                <w:rtl/>
              </w:rPr>
              <w:t xml:space="preserve"> من العلوم   مثل الطب والهندسة بجميع فروعها </w:t>
            </w:r>
            <w:r w:rsidR="0072739D" w:rsidRPr="001E585C">
              <w:rPr>
                <w:rFonts w:asciiTheme="majorBidi" w:hAnsiTheme="majorBidi" w:cstheme="majorBidi" w:hint="cs"/>
                <w:sz w:val="32"/>
                <w:szCs w:val="32"/>
                <w:rtl/>
              </w:rPr>
              <w:t>والتربية و</w:t>
            </w:r>
            <w:r w:rsidR="00CA53DF" w:rsidRPr="001E585C">
              <w:rPr>
                <w:rFonts w:asciiTheme="majorBidi" w:hAnsiTheme="majorBidi" w:cstheme="majorBidi" w:hint="cs"/>
                <w:sz w:val="32"/>
                <w:szCs w:val="32"/>
                <w:rtl/>
              </w:rPr>
              <w:t>جميع</w:t>
            </w:r>
            <w:r w:rsidRPr="001E585C">
              <w:rPr>
                <w:rFonts w:asciiTheme="majorBidi" w:hAnsiTheme="majorBidi" w:cstheme="majorBidi"/>
                <w:sz w:val="32"/>
                <w:szCs w:val="32"/>
                <w:rtl/>
              </w:rPr>
              <w:t xml:space="preserve"> المهن التقنية وينمي هذا المقرر قدرات الطلبة في </w:t>
            </w:r>
            <w:r w:rsidR="0072739D" w:rsidRPr="001E585C">
              <w:rPr>
                <w:rFonts w:asciiTheme="majorBidi" w:hAnsiTheme="majorBidi" w:cstheme="majorBidi" w:hint="cs"/>
                <w:sz w:val="32"/>
                <w:szCs w:val="32"/>
                <w:rtl/>
              </w:rPr>
              <w:t>التفكير الناقد فيما</w:t>
            </w:r>
            <w:r w:rsidRPr="001E585C">
              <w:rPr>
                <w:rFonts w:asciiTheme="majorBidi" w:hAnsiTheme="majorBidi" w:cstheme="majorBidi"/>
                <w:sz w:val="32"/>
                <w:szCs w:val="32"/>
                <w:rtl/>
              </w:rPr>
              <w:t xml:space="preserve"> يتعلق بالمعلومات والعمليات العلمية ويساعد على تنمية عملية الاستقصاء العلمي لدى </w:t>
            </w:r>
            <w:r w:rsidR="0072739D" w:rsidRPr="001E585C">
              <w:rPr>
                <w:rFonts w:asciiTheme="majorBidi" w:hAnsiTheme="majorBidi" w:cstheme="majorBidi" w:hint="cs"/>
                <w:sz w:val="32"/>
                <w:szCs w:val="32"/>
                <w:rtl/>
              </w:rPr>
              <w:t xml:space="preserve">الطلبة </w:t>
            </w:r>
            <w:r w:rsidR="0072739D" w:rsidRPr="001E585C">
              <w:rPr>
                <w:rFonts w:asciiTheme="majorBidi" w:hAnsiTheme="majorBidi" w:cstheme="majorBidi"/>
                <w:sz w:val="32"/>
                <w:szCs w:val="32"/>
                <w:rtl/>
              </w:rPr>
              <w:t>ويعتبر</w:t>
            </w:r>
            <w:r w:rsidRPr="001E585C">
              <w:rPr>
                <w:rFonts w:asciiTheme="majorBidi" w:hAnsiTheme="majorBidi" w:cstheme="majorBidi"/>
                <w:sz w:val="32"/>
                <w:szCs w:val="32"/>
                <w:rtl/>
              </w:rPr>
              <w:t xml:space="preserve"> هذا المقرر الدراسي بداية عملية لإعداد الطلبة لدراسة الرياضيات في مرحلة التعليم العالي، حيث </w:t>
            </w:r>
            <w:r w:rsidR="00046F1A" w:rsidRPr="001E585C">
              <w:rPr>
                <w:rFonts w:asciiTheme="majorBidi" w:hAnsiTheme="majorBidi" w:cstheme="majorBidi" w:hint="cs"/>
                <w:sz w:val="32"/>
                <w:szCs w:val="32"/>
                <w:rtl/>
              </w:rPr>
              <w:t>إنه</w:t>
            </w:r>
            <w:r w:rsidR="0072739D" w:rsidRPr="001E585C">
              <w:rPr>
                <w:rFonts w:asciiTheme="majorBidi" w:hAnsiTheme="majorBidi" w:cstheme="majorBidi" w:hint="cs"/>
                <w:sz w:val="32"/>
                <w:szCs w:val="32"/>
                <w:rtl/>
              </w:rPr>
              <w:t xml:space="preserve"> يطور</w:t>
            </w:r>
            <w:r w:rsidRPr="001E585C">
              <w:rPr>
                <w:rFonts w:asciiTheme="majorBidi" w:hAnsiTheme="majorBidi" w:cstheme="majorBidi"/>
                <w:sz w:val="32"/>
                <w:szCs w:val="32"/>
                <w:rtl/>
              </w:rPr>
              <w:t xml:space="preserve"> </w:t>
            </w:r>
            <w:r w:rsidR="0072739D" w:rsidRPr="001E585C">
              <w:rPr>
                <w:rFonts w:asciiTheme="majorBidi" w:hAnsiTheme="majorBidi" w:cstheme="majorBidi" w:hint="cs"/>
                <w:sz w:val="32"/>
                <w:szCs w:val="32"/>
                <w:rtl/>
              </w:rPr>
              <w:t>فهمهم للرياضيات</w:t>
            </w:r>
            <w:r w:rsidRPr="001E585C">
              <w:rPr>
                <w:rFonts w:asciiTheme="majorBidi" w:hAnsiTheme="majorBidi" w:cstheme="majorBidi"/>
                <w:sz w:val="32"/>
                <w:szCs w:val="32"/>
                <w:rtl/>
              </w:rPr>
              <w:t xml:space="preserve"> والتي هي أساس العلوم </w:t>
            </w:r>
            <w:r w:rsidR="00046F1A" w:rsidRPr="001E585C">
              <w:rPr>
                <w:rFonts w:asciiTheme="majorBidi" w:hAnsiTheme="majorBidi" w:cstheme="majorBidi" w:hint="cs"/>
                <w:sz w:val="32"/>
                <w:szCs w:val="32"/>
                <w:rtl/>
              </w:rPr>
              <w:t>جميعها.</w:t>
            </w:r>
          </w:p>
          <w:p w14:paraId="7B4B61B5" w14:textId="0A0ACE98" w:rsidR="00CD34F6" w:rsidRPr="001E585C" w:rsidRDefault="00CD34F6" w:rsidP="002C6043">
            <w:pPr>
              <w:bidi/>
              <w:jc w:val="both"/>
              <w:rPr>
                <w:rFonts w:asciiTheme="majorBidi" w:hAnsiTheme="majorBidi" w:cstheme="majorBidi"/>
                <w:sz w:val="32"/>
                <w:szCs w:val="32"/>
                <w:rtl/>
                <w:lang w:bidi="ar-OM"/>
              </w:rPr>
            </w:pPr>
          </w:p>
        </w:tc>
      </w:tr>
      <w:tr w:rsidR="00CD34F6" w:rsidRPr="002C6043" w14:paraId="19CB8797" w14:textId="77777777" w:rsidTr="0099796C">
        <w:tc>
          <w:tcPr>
            <w:tcW w:w="2515" w:type="dxa"/>
          </w:tcPr>
          <w:p w14:paraId="40DA785F" w14:textId="3FCAFDE6" w:rsidR="00CD34F6" w:rsidRPr="002C6043" w:rsidRDefault="00CD34F6" w:rsidP="00966B77">
            <w:pPr>
              <w:bidi/>
              <w:jc w:val="center"/>
              <w:rPr>
                <w:rFonts w:asciiTheme="majorBidi" w:hAnsiTheme="majorBidi" w:cstheme="majorBidi"/>
                <w:b/>
                <w:bCs/>
                <w:color w:val="ED7D31" w:themeColor="accent2"/>
                <w:sz w:val="32"/>
                <w:szCs w:val="32"/>
                <w:rtl/>
                <w:lang w:bidi="ar-OM"/>
              </w:rPr>
            </w:pPr>
            <w:r w:rsidRPr="002C6043">
              <w:rPr>
                <w:rFonts w:asciiTheme="majorBidi" w:hAnsiTheme="majorBidi" w:cstheme="majorBidi"/>
                <w:b/>
                <w:bCs/>
                <w:color w:val="ED7D31" w:themeColor="accent2"/>
                <w:sz w:val="32"/>
                <w:szCs w:val="32"/>
                <w:rtl/>
                <w:lang w:bidi="ar-OM"/>
              </w:rPr>
              <w:t xml:space="preserve">التخصصات الدراسية بالجامعات </w:t>
            </w:r>
            <w:r w:rsidR="0072739D" w:rsidRPr="002C6043">
              <w:rPr>
                <w:rFonts w:asciiTheme="majorBidi" w:hAnsiTheme="majorBidi" w:cstheme="majorBidi" w:hint="cs"/>
                <w:b/>
                <w:bCs/>
                <w:color w:val="ED7D31" w:themeColor="accent2"/>
                <w:sz w:val="32"/>
                <w:szCs w:val="32"/>
                <w:rtl/>
                <w:lang w:bidi="ar-OM"/>
              </w:rPr>
              <w:t>والكليات</w:t>
            </w:r>
            <w:r w:rsidRPr="002C6043">
              <w:rPr>
                <w:rFonts w:asciiTheme="majorBidi" w:hAnsiTheme="majorBidi" w:cstheme="majorBidi"/>
                <w:b/>
                <w:bCs/>
                <w:color w:val="ED7D31" w:themeColor="accent2"/>
                <w:sz w:val="32"/>
                <w:szCs w:val="32"/>
                <w:rtl/>
                <w:lang w:bidi="ar-OM"/>
              </w:rPr>
              <w:t xml:space="preserve"> أو المعاهد التي يمكن للطلاب الالتحاق بها بعد دراستهم لهذا المقرر</w:t>
            </w:r>
          </w:p>
        </w:tc>
        <w:tc>
          <w:tcPr>
            <w:tcW w:w="7472" w:type="dxa"/>
            <w:gridSpan w:val="2"/>
          </w:tcPr>
          <w:p w14:paraId="385B1899" w14:textId="29E6CE9A" w:rsidR="00CD34F6" w:rsidRPr="001E585C" w:rsidRDefault="00C01932" w:rsidP="002C6043">
            <w:pPr>
              <w:autoSpaceDE w:val="0"/>
              <w:autoSpaceDN w:val="0"/>
              <w:bidi/>
              <w:adjustRightInd w:val="0"/>
              <w:jc w:val="both"/>
              <w:rPr>
                <w:rFonts w:asciiTheme="majorBidi" w:hAnsiTheme="majorBidi" w:cstheme="majorBidi"/>
                <w:sz w:val="32"/>
                <w:szCs w:val="32"/>
                <w:rtl/>
                <w:lang w:bidi="ar-OM"/>
              </w:rPr>
            </w:pPr>
            <w:r w:rsidRPr="001E585C">
              <w:rPr>
                <w:rFonts w:asciiTheme="majorBidi" w:hAnsiTheme="majorBidi" w:cstheme="majorBidi"/>
                <w:sz w:val="32"/>
                <w:szCs w:val="32"/>
                <w:rtl/>
              </w:rPr>
              <w:t xml:space="preserve">الطلبة الذين يكملون دراسة هذا المقرر سيكونون معدين إعداداً متميزا </w:t>
            </w:r>
            <w:r w:rsidR="0072739D" w:rsidRPr="001E585C">
              <w:rPr>
                <w:rFonts w:asciiTheme="majorBidi" w:hAnsiTheme="majorBidi" w:cstheme="majorBidi" w:hint="cs"/>
                <w:sz w:val="32"/>
                <w:szCs w:val="32"/>
                <w:rtl/>
              </w:rPr>
              <w:t xml:space="preserve">في </w:t>
            </w:r>
            <w:r w:rsidR="0072739D" w:rsidRPr="001E585C">
              <w:rPr>
                <w:rFonts w:asciiTheme="majorBidi" w:hAnsiTheme="majorBidi" w:cstheme="majorBidi"/>
                <w:sz w:val="32"/>
                <w:szCs w:val="32"/>
                <w:rtl/>
              </w:rPr>
              <w:t xml:space="preserve">مادة الرياضيات </w:t>
            </w:r>
            <w:r w:rsidR="0072739D" w:rsidRPr="001E585C">
              <w:rPr>
                <w:rFonts w:asciiTheme="majorBidi" w:hAnsiTheme="majorBidi" w:cstheme="majorBidi" w:hint="cs"/>
                <w:sz w:val="32"/>
                <w:szCs w:val="32"/>
                <w:rtl/>
              </w:rPr>
              <w:t>وقادرين على</w:t>
            </w:r>
            <w:r w:rsidRPr="001E585C">
              <w:rPr>
                <w:rFonts w:asciiTheme="majorBidi" w:hAnsiTheme="majorBidi" w:cstheme="majorBidi"/>
                <w:sz w:val="32"/>
                <w:szCs w:val="32"/>
                <w:rtl/>
              </w:rPr>
              <w:t xml:space="preserve"> </w:t>
            </w:r>
            <w:r w:rsidR="0072739D" w:rsidRPr="001E585C">
              <w:rPr>
                <w:rFonts w:asciiTheme="majorBidi" w:hAnsiTheme="majorBidi" w:cstheme="majorBidi" w:hint="cs"/>
                <w:sz w:val="32"/>
                <w:szCs w:val="32"/>
                <w:rtl/>
              </w:rPr>
              <w:t>دراسة أي</w:t>
            </w:r>
            <w:r w:rsidRPr="001E585C">
              <w:rPr>
                <w:rFonts w:asciiTheme="majorBidi" w:hAnsiTheme="majorBidi" w:cstheme="majorBidi"/>
                <w:sz w:val="32"/>
                <w:szCs w:val="32"/>
                <w:rtl/>
              </w:rPr>
              <w:t xml:space="preserve"> من </w:t>
            </w:r>
            <w:r w:rsidR="0072739D" w:rsidRPr="001E585C">
              <w:rPr>
                <w:rFonts w:asciiTheme="majorBidi" w:hAnsiTheme="majorBidi" w:cstheme="majorBidi" w:hint="cs"/>
                <w:sz w:val="32"/>
                <w:szCs w:val="32"/>
                <w:rtl/>
              </w:rPr>
              <w:t>التخصصات العلمية والتقنية</w:t>
            </w:r>
            <w:r w:rsidRPr="001E585C">
              <w:rPr>
                <w:rFonts w:asciiTheme="majorBidi" w:hAnsiTheme="majorBidi" w:cstheme="majorBidi"/>
                <w:sz w:val="32"/>
                <w:szCs w:val="32"/>
                <w:rtl/>
              </w:rPr>
              <w:t xml:space="preserve"> والطبية</w:t>
            </w:r>
            <w:r w:rsidR="00CA53DF" w:rsidRPr="001E585C">
              <w:rPr>
                <w:rFonts w:asciiTheme="majorBidi" w:hAnsiTheme="majorBidi" w:cstheme="majorBidi" w:hint="cs"/>
                <w:sz w:val="32"/>
                <w:szCs w:val="32"/>
                <w:rtl/>
              </w:rPr>
              <w:t xml:space="preserve"> </w:t>
            </w:r>
            <w:r w:rsidRPr="001E585C">
              <w:rPr>
                <w:rFonts w:asciiTheme="majorBidi" w:hAnsiTheme="majorBidi" w:cstheme="majorBidi"/>
                <w:sz w:val="32"/>
                <w:szCs w:val="32"/>
                <w:rtl/>
              </w:rPr>
              <w:t>وعلوم الهندسة</w:t>
            </w:r>
            <w:r w:rsidR="00CA53DF" w:rsidRPr="001E585C">
              <w:rPr>
                <w:rFonts w:asciiTheme="majorBidi" w:hAnsiTheme="majorBidi" w:cstheme="majorBidi" w:hint="cs"/>
                <w:sz w:val="32"/>
                <w:szCs w:val="32"/>
                <w:rtl/>
              </w:rPr>
              <w:t xml:space="preserve"> بجميع فروعها</w:t>
            </w:r>
            <w:r w:rsidRPr="001E585C">
              <w:rPr>
                <w:rFonts w:asciiTheme="majorBidi" w:hAnsiTheme="majorBidi" w:cstheme="majorBidi"/>
                <w:sz w:val="32"/>
                <w:szCs w:val="32"/>
                <w:rtl/>
              </w:rPr>
              <w:t xml:space="preserve"> والرياضيات والعلوم التطبيقية في الجامعات ومؤسسات التعليم العالي والكليات والمعاهد داخل السلطنة </w:t>
            </w:r>
            <w:r w:rsidR="0072739D" w:rsidRPr="001E585C">
              <w:rPr>
                <w:rFonts w:asciiTheme="majorBidi" w:hAnsiTheme="majorBidi" w:cstheme="majorBidi" w:hint="cs"/>
                <w:sz w:val="32"/>
                <w:szCs w:val="32"/>
                <w:rtl/>
              </w:rPr>
              <w:t>وخارجها حسب</w:t>
            </w:r>
            <w:r w:rsidRPr="001E585C">
              <w:rPr>
                <w:rFonts w:asciiTheme="majorBidi" w:hAnsiTheme="majorBidi" w:cstheme="majorBidi"/>
                <w:sz w:val="32"/>
                <w:szCs w:val="32"/>
                <w:rtl/>
              </w:rPr>
              <w:t xml:space="preserve"> النظام المتبع في مركز القبول الموحد والاشتراطات الخاصة بالجامعات والكليات والمعاهد داخل السلطنة وخارجها وبما يتناسب مع المعدل العام للطالب وارتباط التخصص بالمواد الأخرى.</w:t>
            </w:r>
            <w:r w:rsidRPr="001E585C">
              <w:rPr>
                <w:rFonts w:asciiTheme="majorBidi" w:hAnsiTheme="majorBidi" w:cstheme="majorBidi"/>
                <w:sz w:val="32"/>
                <w:szCs w:val="32"/>
              </w:rPr>
              <w:t xml:space="preserve">  </w:t>
            </w:r>
            <w:r w:rsidRPr="001E585C">
              <w:rPr>
                <w:rFonts w:asciiTheme="majorBidi" w:hAnsiTheme="majorBidi" w:cstheme="majorBidi"/>
                <w:sz w:val="32"/>
                <w:szCs w:val="32"/>
                <w:rtl/>
                <w:lang w:bidi="ar-OM"/>
              </w:rPr>
              <w:t xml:space="preserve"> </w:t>
            </w:r>
          </w:p>
        </w:tc>
      </w:tr>
      <w:tr w:rsidR="00CD34F6" w:rsidRPr="002C6043" w14:paraId="0B4998AA" w14:textId="77777777" w:rsidTr="0099796C">
        <w:tc>
          <w:tcPr>
            <w:tcW w:w="2515" w:type="dxa"/>
          </w:tcPr>
          <w:p w14:paraId="301D75D0" w14:textId="697B3213" w:rsidR="00CD34F6" w:rsidRPr="002C6043" w:rsidRDefault="00CD34F6" w:rsidP="00966B77">
            <w:pPr>
              <w:bidi/>
              <w:jc w:val="center"/>
              <w:rPr>
                <w:rFonts w:asciiTheme="majorBidi" w:hAnsiTheme="majorBidi" w:cstheme="majorBidi"/>
                <w:b/>
                <w:bCs/>
                <w:color w:val="ED7D31" w:themeColor="accent2"/>
                <w:sz w:val="32"/>
                <w:szCs w:val="32"/>
                <w:rtl/>
                <w:lang w:bidi="ar-OM"/>
              </w:rPr>
            </w:pPr>
            <w:r w:rsidRPr="002C6043">
              <w:rPr>
                <w:rFonts w:asciiTheme="majorBidi" w:hAnsiTheme="majorBidi" w:cstheme="majorBidi"/>
                <w:b/>
                <w:bCs/>
                <w:color w:val="ED7D31" w:themeColor="accent2"/>
                <w:sz w:val="32"/>
                <w:szCs w:val="32"/>
                <w:rtl/>
                <w:lang w:bidi="ar-OM"/>
              </w:rPr>
              <w:t>المعلمون القادرون على تدريس هذا المقرر</w:t>
            </w:r>
          </w:p>
        </w:tc>
        <w:tc>
          <w:tcPr>
            <w:tcW w:w="7472" w:type="dxa"/>
            <w:gridSpan w:val="2"/>
          </w:tcPr>
          <w:p w14:paraId="753D6AC0" w14:textId="77777777" w:rsidR="00CD34F6" w:rsidRPr="001E585C" w:rsidRDefault="00CD34F6" w:rsidP="002C6043">
            <w:pPr>
              <w:autoSpaceDE w:val="0"/>
              <w:autoSpaceDN w:val="0"/>
              <w:bidi/>
              <w:adjustRightInd w:val="0"/>
              <w:contextualSpacing/>
              <w:jc w:val="both"/>
              <w:rPr>
                <w:rFonts w:asciiTheme="majorBidi" w:eastAsia="Calibri" w:hAnsiTheme="majorBidi" w:cstheme="majorBidi"/>
                <w:sz w:val="32"/>
                <w:szCs w:val="32"/>
                <w:rtl/>
              </w:rPr>
            </w:pPr>
            <w:r w:rsidRPr="001E585C">
              <w:rPr>
                <w:rFonts w:asciiTheme="majorBidi" w:eastAsia="Calibri" w:hAnsiTheme="majorBidi" w:cstheme="majorBidi"/>
                <w:sz w:val="32"/>
                <w:szCs w:val="32"/>
                <w:rtl/>
              </w:rPr>
              <w:t>معلمو</w:t>
            </w:r>
            <w:r w:rsidRPr="001E585C">
              <w:rPr>
                <w:rFonts w:asciiTheme="majorBidi" w:eastAsia="Calibri" w:hAnsiTheme="majorBidi" w:cstheme="majorBidi"/>
                <w:sz w:val="32"/>
                <w:szCs w:val="32"/>
              </w:rPr>
              <w:t xml:space="preserve"> </w:t>
            </w:r>
            <w:r w:rsidRPr="001E585C">
              <w:rPr>
                <w:rFonts w:asciiTheme="majorBidi" w:eastAsia="Calibri" w:hAnsiTheme="majorBidi" w:cstheme="majorBidi"/>
                <w:sz w:val="32"/>
                <w:szCs w:val="32"/>
                <w:rtl/>
              </w:rPr>
              <w:t>مادة</w:t>
            </w:r>
            <w:r w:rsidRPr="001E585C">
              <w:rPr>
                <w:rFonts w:asciiTheme="majorBidi" w:eastAsia="Calibri" w:hAnsiTheme="majorBidi" w:cstheme="majorBidi"/>
                <w:sz w:val="32"/>
                <w:szCs w:val="32"/>
              </w:rPr>
              <w:t xml:space="preserve"> </w:t>
            </w:r>
            <w:r w:rsidRPr="001E585C">
              <w:rPr>
                <w:rFonts w:asciiTheme="majorBidi" w:eastAsia="Calibri" w:hAnsiTheme="majorBidi" w:cstheme="majorBidi"/>
                <w:sz w:val="32"/>
                <w:szCs w:val="32"/>
                <w:rtl/>
              </w:rPr>
              <w:t>الرياضيات</w:t>
            </w:r>
            <w:r w:rsidRPr="001E585C">
              <w:rPr>
                <w:rFonts w:asciiTheme="majorBidi" w:eastAsia="Calibri" w:hAnsiTheme="majorBidi" w:cstheme="majorBidi"/>
                <w:sz w:val="32"/>
                <w:szCs w:val="32"/>
              </w:rPr>
              <w:t>.</w:t>
            </w:r>
          </w:p>
          <w:p w14:paraId="50353ECF" w14:textId="77777777" w:rsidR="00CD34F6" w:rsidRPr="001E585C" w:rsidRDefault="00CD34F6" w:rsidP="002C6043">
            <w:pPr>
              <w:autoSpaceDE w:val="0"/>
              <w:autoSpaceDN w:val="0"/>
              <w:bidi/>
              <w:adjustRightInd w:val="0"/>
              <w:jc w:val="both"/>
              <w:rPr>
                <w:rFonts w:asciiTheme="majorBidi" w:eastAsia="Calibri" w:hAnsiTheme="majorBidi" w:cstheme="majorBidi"/>
                <w:sz w:val="32"/>
                <w:szCs w:val="32"/>
                <w:rtl/>
              </w:rPr>
            </w:pPr>
          </w:p>
          <w:p w14:paraId="25B77D2B" w14:textId="77777777" w:rsidR="00CD34F6" w:rsidRPr="001E585C" w:rsidRDefault="00CD34F6" w:rsidP="002C6043">
            <w:pPr>
              <w:bidi/>
              <w:jc w:val="both"/>
              <w:rPr>
                <w:rFonts w:asciiTheme="majorBidi" w:hAnsiTheme="majorBidi" w:cstheme="majorBidi"/>
                <w:sz w:val="32"/>
                <w:szCs w:val="32"/>
                <w:rtl/>
              </w:rPr>
            </w:pPr>
          </w:p>
        </w:tc>
      </w:tr>
      <w:bookmarkEnd w:id="1"/>
      <w:bookmarkEnd w:id="3"/>
    </w:tbl>
    <w:p w14:paraId="1C0DC481" w14:textId="5738598F" w:rsidR="00C14A34" w:rsidRPr="002C6043" w:rsidRDefault="00C14A34" w:rsidP="002C6043">
      <w:pPr>
        <w:bidi/>
        <w:spacing w:line="240" w:lineRule="auto"/>
        <w:jc w:val="both"/>
        <w:rPr>
          <w:rFonts w:asciiTheme="majorBidi" w:hAnsiTheme="majorBidi" w:cstheme="majorBidi"/>
          <w:sz w:val="32"/>
          <w:szCs w:val="32"/>
          <w:rtl/>
        </w:rPr>
      </w:pPr>
    </w:p>
    <w:p w14:paraId="6AA26764" w14:textId="77777777" w:rsidR="00564A8A" w:rsidRPr="002C6043" w:rsidRDefault="00564A8A" w:rsidP="002C6043">
      <w:pPr>
        <w:bidi/>
        <w:spacing w:line="240" w:lineRule="auto"/>
        <w:jc w:val="both"/>
        <w:rPr>
          <w:rFonts w:asciiTheme="majorBidi" w:hAnsiTheme="majorBidi" w:cstheme="majorBidi"/>
          <w:sz w:val="32"/>
          <w:szCs w:val="32"/>
          <w:rtl/>
        </w:rPr>
      </w:pPr>
    </w:p>
    <w:p w14:paraId="69FDF43D" w14:textId="77777777" w:rsidR="00FF7714" w:rsidRDefault="00FF7714" w:rsidP="002C6043">
      <w:pPr>
        <w:bidi/>
        <w:spacing w:line="240" w:lineRule="auto"/>
        <w:jc w:val="both"/>
        <w:rPr>
          <w:rFonts w:asciiTheme="majorBidi" w:hAnsiTheme="majorBidi" w:cstheme="majorBidi"/>
          <w:sz w:val="32"/>
          <w:szCs w:val="32"/>
          <w:rtl/>
        </w:rPr>
      </w:pPr>
    </w:p>
    <w:p w14:paraId="5894C6C2" w14:textId="77777777" w:rsidR="00A64273" w:rsidRDefault="00A64273" w:rsidP="00A64273">
      <w:pPr>
        <w:bidi/>
        <w:spacing w:line="240" w:lineRule="auto"/>
        <w:jc w:val="both"/>
        <w:rPr>
          <w:rFonts w:asciiTheme="majorBidi" w:hAnsiTheme="majorBidi" w:cstheme="majorBidi"/>
          <w:sz w:val="32"/>
          <w:szCs w:val="32"/>
          <w:rtl/>
        </w:rPr>
      </w:pPr>
    </w:p>
    <w:p w14:paraId="73CAA188" w14:textId="77777777" w:rsidR="0099796C" w:rsidRDefault="0099796C" w:rsidP="0099796C">
      <w:pPr>
        <w:bidi/>
        <w:spacing w:line="240" w:lineRule="auto"/>
        <w:jc w:val="both"/>
        <w:rPr>
          <w:rFonts w:asciiTheme="majorBidi" w:hAnsiTheme="majorBidi" w:cstheme="majorBidi"/>
          <w:sz w:val="32"/>
          <w:szCs w:val="32"/>
          <w:rtl/>
        </w:rPr>
      </w:pPr>
    </w:p>
    <w:p w14:paraId="0921E091" w14:textId="77777777" w:rsidR="0099796C" w:rsidRDefault="0099796C" w:rsidP="0099796C">
      <w:pPr>
        <w:bidi/>
        <w:spacing w:line="240" w:lineRule="auto"/>
        <w:jc w:val="both"/>
        <w:rPr>
          <w:rFonts w:asciiTheme="majorBidi" w:hAnsiTheme="majorBidi" w:cstheme="majorBidi"/>
          <w:sz w:val="32"/>
          <w:szCs w:val="32"/>
          <w:rtl/>
        </w:rPr>
      </w:pPr>
    </w:p>
    <w:p w14:paraId="63290596" w14:textId="77777777" w:rsidR="0099796C" w:rsidRDefault="0099796C" w:rsidP="0099796C">
      <w:pPr>
        <w:bidi/>
        <w:spacing w:line="240" w:lineRule="auto"/>
        <w:jc w:val="both"/>
        <w:rPr>
          <w:rFonts w:asciiTheme="majorBidi" w:hAnsiTheme="majorBidi" w:cstheme="majorBidi"/>
          <w:sz w:val="32"/>
          <w:szCs w:val="32"/>
          <w:rtl/>
        </w:rPr>
      </w:pPr>
    </w:p>
    <w:p w14:paraId="155B3366" w14:textId="77777777" w:rsidR="0099796C" w:rsidRDefault="0099796C" w:rsidP="0099796C">
      <w:pPr>
        <w:bidi/>
        <w:spacing w:line="240" w:lineRule="auto"/>
        <w:jc w:val="both"/>
        <w:rPr>
          <w:rFonts w:asciiTheme="majorBidi" w:hAnsiTheme="majorBidi" w:cstheme="majorBidi"/>
          <w:sz w:val="32"/>
          <w:szCs w:val="32"/>
          <w:rtl/>
        </w:rPr>
      </w:pPr>
    </w:p>
    <w:p w14:paraId="4154D152" w14:textId="77777777" w:rsidR="0099796C" w:rsidRDefault="0099796C" w:rsidP="0099796C">
      <w:pPr>
        <w:bidi/>
        <w:spacing w:line="240" w:lineRule="auto"/>
        <w:jc w:val="both"/>
        <w:rPr>
          <w:rFonts w:asciiTheme="majorBidi" w:hAnsiTheme="majorBidi" w:cstheme="majorBidi"/>
          <w:sz w:val="32"/>
          <w:szCs w:val="32"/>
          <w:rtl/>
        </w:rPr>
      </w:pPr>
    </w:p>
    <w:p w14:paraId="50395D02" w14:textId="77777777" w:rsidR="00A64273" w:rsidRPr="002C6043" w:rsidRDefault="00A64273" w:rsidP="00A64273">
      <w:pPr>
        <w:bidi/>
        <w:spacing w:line="240" w:lineRule="auto"/>
        <w:jc w:val="both"/>
        <w:rPr>
          <w:rFonts w:asciiTheme="majorBidi" w:hAnsiTheme="majorBidi" w:cstheme="majorBidi"/>
          <w:sz w:val="32"/>
          <w:szCs w:val="32"/>
          <w:rtl/>
        </w:rPr>
      </w:pPr>
    </w:p>
    <w:p w14:paraId="7127B877" w14:textId="51C2B85D" w:rsidR="000657A0" w:rsidRPr="002C6043" w:rsidRDefault="000657A0" w:rsidP="0072739D">
      <w:pPr>
        <w:shd w:val="clear" w:color="auto" w:fill="FBE4D5" w:themeFill="accent2" w:themeFillTint="33"/>
        <w:bidi/>
        <w:spacing w:line="240" w:lineRule="auto"/>
        <w:jc w:val="center"/>
        <w:rPr>
          <w:rFonts w:asciiTheme="majorBidi" w:hAnsiTheme="majorBidi" w:cstheme="majorBidi"/>
          <w:b/>
          <w:bCs/>
          <w:color w:val="000000" w:themeColor="text1"/>
          <w:sz w:val="32"/>
          <w:szCs w:val="32"/>
          <w:rtl/>
          <w:lang w:bidi="ar-OM"/>
        </w:rPr>
      </w:pPr>
      <w:r w:rsidRPr="002C6043">
        <w:rPr>
          <w:rFonts w:asciiTheme="majorBidi" w:hAnsiTheme="majorBidi" w:cstheme="majorBidi"/>
          <w:b/>
          <w:bCs/>
          <w:color w:val="000000" w:themeColor="text1"/>
          <w:sz w:val="32"/>
          <w:szCs w:val="32"/>
          <w:rtl/>
          <w:lang w:bidi="ar-OM"/>
        </w:rPr>
        <w:lastRenderedPageBreak/>
        <w:t>توصيف مادة الرياضيات</w:t>
      </w:r>
      <w:r w:rsidR="009B67E7" w:rsidRPr="002C6043">
        <w:rPr>
          <w:rFonts w:asciiTheme="majorBidi" w:hAnsiTheme="majorBidi" w:cstheme="majorBidi"/>
          <w:b/>
          <w:bCs/>
          <w:color w:val="000000" w:themeColor="text1"/>
          <w:sz w:val="32"/>
          <w:szCs w:val="32"/>
          <w:rtl/>
          <w:lang w:bidi="ar-OM"/>
        </w:rPr>
        <w:t xml:space="preserve"> الأساسية</w:t>
      </w:r>
      <w:r w:rsidRPr="002C6043">
        <w:rPr>
          <w:rFonts w:asciiTheme="majorBidi" w:hAnsiTheme="majorBidi" w:cstheme="majorBidi"/>
          <w:b/>
          <w:bCs/>
          <w:color w:val="000000" w:themeColor="text1"/>
          <w:sz w:val="32"/>
          <w:szCs w:val="32"/>
          <w:rtl/>
          <w:lang w:bidi="ar-OM"/>
        </w:rPr>
        <w:t xml:space="preserve"> صف 11</w:t>
      </w:r>
    </w:p>
    <w:tbl>
      <w:tblPr>
        <w:tblStyle w:val="a3"/>
        <w:bidiVisual/>
        <w:tblW w:w="9447" w:type="dxa"/>
        <w:tblInd w:w="-91" w:type="dxa"/>
        <w:tblLook w:val="04A0" w:firstRow="1" w:lastRow="0" w:firstColumn="1" w:lastColumn="0" w:noHBand="0" w:noVBand="1"/>
      </w:tblPr>
      <w:tblGrid>
        <w:gridCol w:w="1969"/>
        <w:gridCol w:w="6051"/>
        <w:gridCol w:w="1427"/>
      </w:tblGrid>
      <w:tr w:rsidR="000657A0" w:rsidRPr="002C6043" w14:paraId="40DFCA47" w14:textId="77777777" w:rsidTr="0099796C">
        <w:trPr>
          <w:tblHeader/>
        </w:trPr>
        <w:tc>
          <w:tcPr>
            <w:tcW w:w="1969" w:type="dxa"/>
            <w:shd w:val="clear" w:color="auto" w:fill="D9E2F3" w:themeFill="accent1" w:themeFillTint="33"/>
          </w:tcPr>
          <w:p w14:paraId="1BDCA75E" w14:textId="77777777" w:rsidR="000657A0" w:rsidRPr="002C6043" w:rsidRDefault="000657A0" w:rsidP="0072739D">
            <w:pPr>
              <w:jc w:val="center"/>
              <w:rPr>
                <w:rFonts w:asciiTheme="majorBidi" w:hAnsiTheme="majorBidi" w:cstheme="majorBidi"/>
                <w:b/>
                <w:bCs/>
                <w:color w:val="000000" w:themeColor="text1"/>
                <w:sz w:val="32"/>
                <w:szCs w:val="32"/>
                <w:rtl/>
                <w:lang w:bidi="ar-OM"/>
              </w:rPr>
            </w:pPr>
            <w:r w:rsidRPr="002C6043">
              <w:rPr>
                <w:rFonts w:asciiTheme="majorBidi" w:hAnsiTheme="majorBidi" w:cstheme="majorBidi"/>
                <w:b/>
                <w:bCs/>
                <w:color w:val="000000" w:themeColor="text1"/>
                <w:sz w:val="32"/>
                <w:szCs w:val="32"/>
                <w:rtl/>
                <w:lang w:bidi="ar-OM"/>
              </w:rPr>
              <w:t>اسم المقرر</w:t>
            </w:r>
          </w:p>
        </w:tc>
        <w:tc>
          <w:tcPr>
            <w:tcW w:w="6051" w:type="dxa"/>
            <w:shd w:val="clear" w:color="auto" w:fill="D9E2F3" w:themeFill="accent1" w:themeFillTint="33"/>
          </w:tcPr>
          <w:p w14:paraId="7B0D779E" w14:textId="77777777" w:rsidR="000657A0" w:rsidRPr="002C6043" w:rsidRDefault="000657A0" w:rsidP="0072739D">
            <w:pPr>
              <w:jc w:val="center"/>
              <w:rPr>
                <w:rFonts w:asciiTheme="majorBidi" w:hAnsiTheme="majorBidi" w:cstheme="majorBidi"/>
                <w:b/>
                <w:bCs/>
                <w:color w:val="000000" w:themeColor="text1"/>
                <w:sz w:val="32"/>
                <w:szCs w:val="32"/>
                <w:lang w:bidi="ar-OM"/>
              </w:rPr>
            </w:pPr>
            <w:r w:rsidRPr="002C6043">
              <w:rPr>
                <w:rFonts w:asciiTheme="majorBidi" w:hAnsiTheme="majorBidi" w:cstheme="majorBidi"/>
                <w:b/>
                <w:bCs/>
                <w:color w:val="000000" w:themeColor="text1"/>
                <w:sz w:val="32"/>
                <w:szCs w:val="32"/>
                <w:rtl/>
                <w:lang w:bidi="ar-OM"/>
              </w:rPr>
              <w:t>المادة</w:t>
            </w:r>
          </w:p>
        </w:tc>
        <w:tc>
          <w:tcPr>
            <w:tcW w:w="1427" w:type="dxa"/>
            <w:shd w:val="clear" w:color="auto" w:fill="D9E2F3" w:themeFill="accent1" w:themeFillTint="33"/>
          </w:tcPr>
          <w:p w14:paraId="4EB2EAA0" w14:textId="77777777" w:rsidR="000657A0" w:rsidRPr="002C6043" w:rsidRDefault="000657A0" w:rsidP="0072739D">
            <w:pPr>
              <w:jc w:val="center"/>
              <w:rPr>
                <w:rFonts w:asciiTheme="majorBidi" w:hAnsiTheme="majorBidi" w:cstheme="majorBidi"/>
                <w:b/>
                <w:bCs/>
                <w:color w:val="000000" w:themeColor="text1"/>
                <w:sz w:val="32"/>
                <w:szCs w:val="32"/>
                <w:rtl/>
                <w:lang w:bidi="ar-OM"/>
              </w:rPr>
            </w:pPr>
            <w:r w:rsidRPr="002C6043">
              <w:rPr>
                <w:rFonts w:asciiTheme="majorBidi" w:hAnsiTheme="majorBidi" w:cstheme="majorBidi"/>
                <w:b/>
                <w:bCs/>
                <w:color w:val="000000" w:themeColor="text1"/>
                <w:sz w:val="32"/>
                <w:szCs w:val="32"/>
                <w:rtl/>
                <w:lang w:bidi="ar-OM"/>
              </w:rPr>
              <w:t>الصف</w:t>
            </w:r>
          </w:p>
        </w:tc>
      </w:tr>
      <w:tr w:rsidR="000657A0" w:rsidRPr="002C6043" w14:paraId="7E8520C9" w14:textId="77777777" w:rsidTr="0099796C">
        <w:trPr>
          <w:tblHeader/>
        </w:trPr>
        <w:tc>
          <w:tcPr>
            <w:tcW w:w="1969" w:type="dxa"/>
            <w:shd w:val="clear" w:color="auto" w:fill="D9E2F3" w:themeFill="accent1" w:themeFillTint="33"/>
          </w:tcPr>
          <w:p w14:paraId="645FCA93" w14:textId="65853ED1" w:rsidR="000657A0" w:rsidRPr="002C6043" w:rsidRDefault="000657A0" w:rsidP="0072739D">
            <w:pPr>
              <w:bidi/>
              <w:jc w:val="center"/>
              <w:rPr>
                <w:rFonts w:asciiTheme="majorBidi" w:hAnsiTheme="majorBidi" w:cstheme="majorBidi"/>
                <w:b/>
                <w:bCs/>
                <w:color w:val="ED7D31" w:themeColor="accent2"/>
                <w:sz w:val="32"/>
                <w:szCs w:val="32"/>
                <w:rtl/>
                <w:lang w:bidi="ar-OM"/>
              </w:rPr>
            </w:pPr>
            <w:r w:rsidRPr="002C6043">
              <w:rPr>
                <w:rFonts w:asciiTheme="majorBidi" w:eastAsia="Calibri" w:hAnsiTheme="majorBidi" w:cstheme="majorBidi"/>
                <w:color w:val="000000"/>
                <w:sz w:val="32"/>
                <w:szCs w:val="32"/>
                <w:rtl/>
              </w:rPr>
              <w:t>الرياضيات ال</w:t>
            </w:r>
            <w:r w:rsidR="00705E15" w:rsidRPr="002C6043">
              <w:rPr>
                <w:rFonts w:asciiTheme="majorBidi" w:eastAsia="Calibri" w:hAnsiTheme="majorBidi" w:cstheme="majorBidi"/>
                <w:color w:val="000000"/>
                <w:sz w:val="32"/>
                <w:szCs w:val="32"/>
                <w:rtl/>
              </w:rPr>
              <w:t>أساسية</w:t>
            </w:r>
          </w:p>
        </w:tc>
        <w:tc>
          <w:tcPr>
            <w:tcW w:w="6051" w:type="dxa"/>
            <w:shd w:val="clear" w:color="auto" w:fill="E2EFD9" w:themeFill="accent6" w:themeFillTint="33"/>
            <w:vAlign w:val="center"/>
          </w:tcPr>
          <w:p w14:paraId="49EB5FDD" w14:textId="77777777" w:rsidR="000657A0" w:rsidRPr="002C6043" w:rsidRDefault="000657A0" w:rsidP="0072739D">
            <w:pPr>
              <w:bidi/>
              <w:jc w:val="center"/>
              <w:rPr>
                <w:rFonts w:asciiTheme="majorBidi" w:hAnsiTheme="majorBidi" w:cstheme="majorBidi"/>
                <w:b/>
                <w:bCs/>
                <w:color w:val="000000" w:themeColor="text1"/>
                <w:sz w:val="32"/>
                <w:szCs w:val="32"/>
                <w:rtl/>
                <w:lang w:bidi="ar-OM"/>
              </w:rPr>
            </w:pPr>
            <w:r w:rsidRPr="002C6043">
              <w:rPr>
                <w:rFonts w:asciiTheme="majorBidi" w:eastAsia="Calibri" w:hAnsiTheme="majorBidi" w:cstheme="majorBidi"/>
                <w:color w:val="000000"/>
                <w:sz w:val="32"/>
                <w:szCs w:val="32"/>
                <w:rtl/>
              </w:rPr>
              <w:t>الرياضيات</w:t>
            </w:r>
          </w:p>
        </w:tc>
        <w:tc>
          <w:tcPr>
            <w:tcW w:w="1427" w:type="dxa"/>
            <w:shd w:val="clear" w:color="auto" w:fill="E2EFD9" w:themeFill="accent6" w:themeFillTint="33"/>
          </w:tcPr>
          <w:p w14:paraId="3D7FBD20" w14:textId="77777777" w:rsidR="00D57F56" w:rsidRPr="002C6043" w:rsidRDefault="00D57F56" w:rsidP="0072739D">
            <w:pPr>
              <w:jc w:val="center"/>
              <w:rPr>
                <w:rFonts w:asciiTheme="majorBidi" w:hAnsiTheme="majorBidi" w:cstheme="majorBidi"/>
                <w:sz w:val="32"/>
                <w:szCs w:val="32"/>
                <w:rtl/>
              </w:rPr>
            </w:pPr>
          </w:p>
          <w:p w14:paraId="65C981CA" w14:textId="25722A91" w:rsidR="000657A0" w:rsidRPr="002C6043" w:rsidRDefault="000657A0" w:rsidP="0072739D">
            <w:pPr>
              <w:jc w:val="center"/>
              <w:rPr>
                <w:rFonts w:asciiTheme="majorBidi" w:hAnsiTheme="majorBidi" w:cstheme="majorBidi"/>
                <w:color w:val="000000" w:themeColor="text1"/>
                <w:sz w:val="32"/>
                <w:szCs w:val="32"/>
                <w:rtl/>
                <w:lang w:bidi="ar-OM"/>
              </w:rPr>
            </w:pPr>
            <w:r w:rsidRPr="002C6043">
              <w:rPr>
                <w:rFonts w:asciiTheme="majorBidi" w:hAnsiTheme="majorBidi" w:cstheme="majorBidi"/>
                <w:sz w:val="32"/>
                <w:szCs w:val="32"/>
                <w:rtl/>
              </w:rPr>
              <w:t>الحادي عشر</w:t>
            </w:r>
          </w:p>
        </w:tc>
      </w:tr>
      <w:tr w:rsidR="000657A0" w:rsidRPr="002C6043" w14:paraId="0C4C5369" w14:textId="77777777" w:rsidTr="0099796C">
        <w:tc>
          <w:tcPr>
            <w:tcW w:w="1969" w:type="dxa"/>
          </w:tcPr>
          <w:p w14:paraId="5447A944" w14:textId="77777777" w:rsidR="000657A0" w:rsidRPr="002C6043" w:rsidRDefault="000657A0" w:rsidP="0072739D">
            <w:pPr>
              <w:jc w:val="center"/>
              <w:rPr>
                <w:rFonts w:asciiTheme="majorBidi" w:hAnsiTheme="majorBidi" w:cstheme="majorBidi"/>
                <w:b/>
                <w:bCs/>
                <w:color w:val="ED7D31" w:themeColor="accent2"/>
                <w:sz w:val="32"/>
                <w:szCs w:val="32"/>
                <w:rtl/>
                <w:lang w:bidi="ar-OM"/>
              </w:rPr>
            </w:pPr>
            <w:r w:rsidRPr="002C6043">
              <w:rPr>
                <w:rFonts w:asciiTheme="majorBidi" w:hAnsiTheme="majorBidi" w:cstheme="majorBidi"/>
                <w:b/>
                <w:bCs/>
                <w:color w:val="ED7D31" w:themeColor="accent2"/>
                <w:sz w:val="32"/>
                <w:szCs w:val="32"/>
                <w:rtl/>
                <w:lang w:bidi="ar-OM"/>
              </w:rPr>
              <w:t>عدد الحصص</w:t>
            </w:r>
          </w:p>
        </w:tc>
        <w:tc>
          <w:tcPr>
            <w:tcW w:w="7478" w:type="dxa"/>
            <w:gridSpan w:val="2"/>
          </w:tcPr>
          <w:p w14:paraId="5C35856B" w14:textId="012FE509" w:rsidR="000657A0" w:rsidRPr="002C6043" w:rsidRDefault="000657A0" w:rsidP="0072739D">
            <w:pPr>
              <w:bidi/>
              <w:jc w:val="center"/>
              <w:rPr>
                <w:rFonts w:asciiTheme="majorBidi" w:hAnsiTheme="majorBidi" w:cstheme="majorBidi"/>
                <w:sz w:val="32"/>
                <w:szCs w:val="32"/>
                <w:rtl/>
                <w:lang w:bidi="ar-OM"/>
              </w:rPr>
            </w:pPr>
            <w:r w:rsidRPr="002C6043">
              <w:rPr>
                <w:rFonts w:asciiTheme="majorBidi" w:hAnsiTheme="majorBidi" w:cstheme="majorBidi"/>
                <w:sz w:val="32"/>
                <w:szCs w:val="32"/>
                <w:rtl/>
                <w:lang w:bidi="ar-OM"/>
              </w:rPr>
              <w:t>(</w:t>
            </w:r>
            <w:r w:rsidR="00705E15" w:rsidRPr="002C6043">
              <w:rPr>
                <w:rFonts w:asciiTheme="majorBidi" w:hAnsiTheme="majorBidi" w:cstheme="majorBidi"/>
                <w:sz w:val="32"/>
                <w:szCs w:val="32"/>
                <w:rtl/>
                <w:lang w:bidi="ar-OM"/>
              </w:rPr>
              <w:t>6</w:t>
            </w:r>
            <w:r w:rsidRPr="002C6043">
              <w:rPr>
                <w:rFonts w:asciiTheme="majorBidi" w:hAnsiTheme="majorBidi" w:cstheme="majorBidi"/>
                <w:sz w:val="32"/>
                <w:szCs w:val="32"/>
                <w:rtl/>
                <w:lang w:bidi="ar-OM"/>
              </w:rPr>
              <w:t>) حصص</w:t>
            </w:r>
          </w:p>
        </w:tc>
      </w:tr>
      <w:tr w:rsidR="000657A0" w:rsidRPr="002C6043" w14:paraId="362AF3ED" w14:textId="77777777" w:rsidTr="0099796C">
        <w:tc>
          <w:tcPr>
            <w:tcW w:w="1969" w:type="dxa"/>
          </w:tcPr>
          <w:p w14:paraId="67288815" w14:textId="77777777" w:rsidR="000657A0" w:rsidRPr="002C6043" w:rsidRDefault="000657A0" w:rsidP="0072739D">
            <w:pPr>
              <w:jc w:val="center"/>
              <w:rPr>
                <w:rFonts w:asciiTheme="majorBidi" w:hAnsiTheme="majorBidi" w:cstheme="majorBidi"/>
                <w:b/>
                <w:bCs/>
                <w:color w:val="ED7D31" w:themeColor="accent2"/>
                <w:sz w:val="32"/>
                <w:szCs w:val="32"/>
                <w:rtl/>
                <w:lang w:bidi="ar-OM"/>
              </w:rPr>
            </w:pPr>
            <w:r w:rsidRPr="002C6043">
              <w:rPr>
                <w:rFonts w:asciiTheme="majorBidi" w:hAnsiTheme="majorBidi" w:cstheme="majorBidi"/>
                <w:b/>
                <w:bCs/>
                <w:color w:val="ED7D31" w:themeColor="accent2"/>
                <w:sz w:val="32"/>
                <w:szCs w:val="32"/>
                <w:rtl/>
                <w:lang w:bidi="ar-OM"/>
              </w:rPr>
              <w:t>توصيف مختصر للمادة</w:t>
            </w:r>
          </w:p>
        </w:tc>
        <w:tc>
          <w:tcPr>
            <w:tcW w:w="7478" w:type="dxa"/>
            <w:gridSpan w:val="2"/>
          </w:tcPr>
          <w:p w14:paraId="400CD9EB" w14:textId="1C5A9E91" w:rsidR="00BB0B07" w:rsidRPr="002C6043" w:rsidRDefault="00BB0B07" w:rsidP="002C6043">
            <w:pPr>
              <w:bidi/>
              <w:jc w:val="both"/>
              <w:rPr>
                <w:rFonts w:asciiTheme="majorBidi" w:eastAsia="Calibri" w:hAnsiTheme="majorBidi" w:cstheme="majorBidi"/>
                <w:color w:val="000000"/>
                <w:sz w:val="32"/>
                <w:szCs w:val="32"/>
                <w:rtl/>
              </w:rPr>
            </w:pPr>
            <w:r w:rsidRPr="002C6043">
              <w:rPr>
                <w:rFonts w:asciiTheme="majorBidi" w:eastAsia="Calibri" w:hAnsiTheme="majorBidi" w:cstheme="majorBidi"/>
                <w:color w:val="000000"/>
                <w:sz w:val="32"/>
                <w:szCs w:val="32"/>
                <w:rtl/>
              </w:rPr>
              <w:t xml:space="preserve">يعتبر منهج الرياضيات الأساسية منهجا منطقيا ومترابطا </w:t>
            </w:r>
            <w:r w:rsidR="00E920F0" w:rsidRPr="002C6043">
              <w:rPr>
                <w:rFonts w:asciiTheme="majorBidi" w:eastAsia="Calibri" w:hAnsiTheme="majorBidi" w:cstheme="majorBidi"/>
                <w:color w:val="000000"/>
                <w:sz w:val="32"/>
                <w:szCs w:val="32"/>
                <w:rtl/>
              </w:rPr>
              <w:t>حيث يهدف</w:t>
            </w:r>
            <w:r w:rsidRPr="002C6043">
              <w:rPr>
                <w:rFonts w:asciiTheme="majorBidi" w:eastAsia="Calibri" w:hAnsiTheme="majorBidi" w:cstheme="majorBidi"/>
                <w:color w:val="000000"/>
                <w:sz w:val="32"/>
                <w:szCs w:val="32"/>
                <w:rtl/>
              </w:rPr>
              <w:t xml:space="preserve"> المنهج إلى تعزيز معرفة المتعلمين بالمفاهيم الأساسية في الرياضيات وتطبيقها في مجالات متعددة</w:t>
            </w:r>
            <w:r w:rsidR="00CA53DF">
              <w:rPr>
                <w:rFonts w:asciiTheme="majorBidi" w:eastAsia="Calibri" w:hAnsiTheme="majorBidi" w:cstheme="majorBidi" w:hint="cs"/>
                <w:color w:val="000000"/>
                <w:sz w:val="32"/>
                <w:szCs w:val="32"/>
                <w:rtl/>
              </w:rPr>
              <w:t xml:space="preserve">، </w:t>
            </w:r>
            <w:r w:rsidRPr="002C6043">
              <w:rPr>
                <w:rFonts w:asciiTheme="majorBidi" w:eastAsia="Calibri" w:hAnsiTheme="majorBidi" w:cstheme="majorBidi"/>
                <w:color w:val="000000"/>
                <w:sz w:val="32"/>
                <w:szCs w:val="32"/>
                <w:rtl/>
              </w:rPr>
              <w:t>إضافة إلى إعداد المتعلمين لاستخدام مهاراتهم الحسابية بثقة وبمرونة في الحالات المختلفة.</w:t>
            </w:r>
          </w:p>
          <w:p w14:paraId="18F97C87" w14:textId="5B81D2F4" w:rsidR="000657A0" w:rsidRPr="002C6043" w:rsidRDefault="00FC5355" w:rsidP="002C6043">
            <w:pPr>
              <w:bidi/>
              <w:jc w:val="both"/>
              <w:rPr>
                <w:rFonts w:asciiTheme="majorBidi" w:eastAsia="Calibri" w:hAnsiTheme="majorBidi" w:cstheme="majorBidi"/>
                <w:color w:val="000000"/>
                <w:sz w:val="32"/>
                <w:szCs w:val="32"/>
                <w:rtl/>
              </w:rPr>
            </w:pPr>
            <w:r w:rsidRPr="002C6043">
              <w:rPr>
                <w:rFonts w:asciiTheme="majorBidi" w:eastAsia="Calibri" w:hAnsiTheme="majorBidi" w:cstheme="majorBidi"/>
                <w:color w:val="000000"/>
                <w:sz w:val="32"/>
                <w:szCs w:val="32"/>
                <w:rtl/>
              </w:rPr>
              <w:t xml:space="preserve">كما </w:t>
            </w:r>
            <w:r w:rsidR="00BB0B07" w:rsidRPr="002C6043">
              <w:rPr>
                <w:rFonts w:asciiTheme="majorBidi" w:eastAsia="Calibri" w:hAnsiTheme="majorBidi" w:cstheme="majorBidi"/>
                <w:color w:val="000000"/>
                <w:sz w:val="32"/>
                <w:szCs w:val="32"/>
                <w:rtl/>
              </w:rPr>
              <w:t>يركز منهج الصف الحادي عشر على بعض الأفكار الرياضية المحورية ويوسع فهم المتعلمين للإحصاء واستخداماته. ومقارنة بالرياضيات المتقدمة فإن المواضيع المطروحة في مادة الرياضيات الأساسية أقل عمقا في المادة العلمية وبالرغم من اشتراك المادتين في بعض المواضيع إلا أن مستوى العمق في المادة العلمية لمادة الرياضيات الأساسية ستكون أقل من مادة الرياضيات المتقدمة.</w:t>
            </w:r>
          </w:p>
        </w:tc>
      </w:tr>
      <w:tr w:rsidR="00CB6AAF" w:rsidRPr="002C6043" w14:paraId="7AE72F3F" w14:textId="77777777" w:rsidTr="0099796C">
        <w:tc>
          <w:tcPr>
            <w:tcW w:w="1969" w:type="dxa"/>
          </w:tcPr>
          <w:p w14:paraId="506A39E1" w14:textId="363CF4B8" w:rsidR="00CB6AAF" w:rsidRPr="002C6043" w:rsidRDefault="00D57F56" w:rsidP="0072739D">
            <w:pPr>
              <w:jc w:val="center"/>
              <w:rPr>
                <w:rFonts w:asciiTheme="majorBidi" w:hAnsiTheme="majorBidi" w:cstheme="majorBidi"/>
                <w:b/>
                <w:bCs/>
                <w:color w:val="ED7D31" w:themeColor="accent2"/>
                <w:sz w:val="32"/>
                <w:szCs w:val="32"/>
                <w:rtl/>
                <w:lang w:bidi="ar-OM"/>
              </w:rPr>
            </w:pPr>
            <w:r w:rsidRPr="002C6043">
              <w:rPr>
                <w:rFonts w:asciiTheme="majorBidi" w:hAnsiTheme="majorBidi" w:cstheme="majorBidi"/>
                <w:b/>
                <w:bCs/>
                <w:color w:val="ED7D31" w:themeColor="accent2"/>
                <w:sz w:val="32"/>
                <w:szCs w:val="32"/>
                <w:rtl/>
                <w:lang w:bidi="ar-OM"/>
              </w:rPr>
              <w:t>المخطط العام لمحتوى المقرر الدراسي</w:t>
            </w:r>
          </w:p>
        </w:tc>
        <w:tc>
          <w:tcPr>
            <w:tcW w:w="7478" w:type="dxa"/>
            <w:gridSpan w:val="2"/>
          </w:tcPr>
          <w:p w14:paraId="2495EF7C" w14:textId="7A759C0E" w:rsidR="00FC5355" w:rsidRPr="002C6043" w:rsidRDefault="00FC5355" w:rsidP="002C6043">
            <w:pPr>
              <w:bidi/>
              <w:jc w:val="both"/>
              <w:rPr>
                <w:rFonts w:asciiTheme="majorBidi" w:eastAsia="Calibri" w:hAnsiTheme="majorBidi" w:cstheme="majorBidi"/>
                <w:color w:val="000000"/>
                <w:sz w:val="32"/>
                <w:szCs w:val="32"/>
                <w:rtl/>
              </w:rPr>
            </w:pPr>
            <w:r w:rsidRPr="002C6043">
              <w:rPr>
                <w:rFonts w:asciiTheme="majorBidi" w:eastAsia="Calibri" w:hAnsiTheme="majorBidi" w:cstheme="majorBidi"/>
                <w:color w:val="000000"/>
                <w:sz w:val="32"/>
                <w:szCs w:val="32"/>
                <w:rtl/>
              </w:rPr>
              <w:t xml:space="preserve">سيركز الفصل الدراسي الأول للصف الحادي عشر على الأفكار الرياضية </w:t>
            </w:r>
            <w:r w:rsidR="00E920F0" w:rsidRPr="002C6043">
              <w:rPr>
                <w:rFonts w:asciiTheme="majorBidi" w:eastAsia="Calibri" w:hAnsiTheme="majorBidi" w:cstheme="majorBidi"/>
                <w:color w:val="000000"/>
                <w:sz w:val="32"/>
                <w:szCs w:val="32"/>
                <w:rtl/>
              </w:rPr>
              <w:t xml:space="preserve">الأساسية </w:t>
            </w:r>
            <w:r w:rsidR="009B67E7" w:rsidRPr="002C6043">
              <w:rPr>
                <w:rFonts w:asciiTheme="majorBidi" w:eastAsia="Calibri" w:hAnsiTheme="majorBidi" w:cstheme="majorBidi"/>
                <w:color w:val="000000"/>
                <w:sz w:val="32"/>
                <w:szCs w:val="32"/>
                <w:rtl/>
              </w:rPr>
              <w:t>في المعادلات</w:t>
            </w:r>
            <w:r w:rsidRPr="002C6043">
              <w:rPr>
                <w:rFonts w:asciiTheme="majorBidi" w:eastAsia="Calibri" w:hAnsiTheme="majorBidi" w:cstheme="majorBidi"/>
                <w:color w:val="000000"/>
                <w:sz w:val="32"/>
                <w:szCs w:val="32"/>
                <w:rtl/>
              </w:rPr>
              <w:t xml:space="preserve"> والمتباينات والدوال التربيعية، الدوال، المتتاليات والمتسلسلات،</w:t>
            </w:r>
            <w:r w:rsidR="009B61BB" w:rsidRPr="002C6043">
              <w:rPr>
                <w:rFonts w:asciiTheme="majorBidi" w:eastAsia="Calibri" w:hAnsiTheme="majorBidi" w:cstheme="majorBidi"/>
                <w:color w:val="000000"/>
                <w:sz w:val="32"/>
                <w:szCs w:val="32"/>
                <w:rtl/>
              </w:rPr>
              <w:t xml:space="preserve"> تحليل </w:t>
            </w:r>
            <w:r w:rsidR="0072739D" w:rsidRPr="002C6043">
              <w:rPr>
                <w:rFonts w:asciiTheme="majorBidi" w:eastAsia="Calibri" w:hAnsiTheme="majorBidi" w:cstheme="majorBidi" w:hint="cs"/>
                <w:color w:val="000000"/>
                <w:sz w:val="32"/>
                <w:szCs w:val="32"/>
                <w:rtl/>
              </w:rPr>
              <w:t>البيانات،</w:t>
            </w:r>
            <w:r w:rsidR="009B61BB" w:rsidRPr="002C6043">
              <w:rPr>
                <w:rFonts w:asciiTheme="majorBidi" w:eastAsia="Calibri" w:hAnsiTheme="majorBidi" w:cstheme="majorBidi"/>
                <w:color w:val="000000"/>
                <w:sz w:val="32"/>
                <w:szCs w:val="32"/>
                <w:rtl/>
              </w:rPr>
              <w:t xml:space="preserve"> مقاييس التشتت</w:t>
            </w:r>
            <w:r w:rsidRPr="002C6043">
              <w:rPr>
                <w:rFonts w:asciiTheme="majorBidi" w:eastAsia="Calibri" w:hAnsiTheme="majorBidi" w:cstheme="majorBidi"/>
                <w:color w:val="000000"/>
                <w:sz w:val="32"/>
                <w:szCs w:val="32"/>
                <w:rtl/>
              </w:rPr>
              <w:t>.</w:t>
            </w:r>
          </w:p>
          <w:p w14:paraId="163B4588" w14:textId="09831404" w:rsidR="00CB6AAF" w:rsidRPr="002C6043" w:rsidRDefault="00CA53DF" w:rsidP="00CA53DF">
            <w:pPr>
              <w:bidi/>
              <w:jc w:val="both"/>
              <w:rPr>
                <w:rFonts w:asciiTheme="majorBidi" w:eastAsia="Calibri" w:hAnsiTheme="majorBidi" w:cstheme="majorBidi"/>
                <w:color w:val="000000"/>
                <w:sz w:val="32"/>
                <w:szCs w:val="32"/>
                <w:rtl/>
              </w:rPr>
            </w:pPr>
            <w:r>
              <w:rPr>
                <w:rFonts w:asciiTheme="majorBidi" w:eastAsia="Calibri" w:hAnsiTheme="majorBidi" w:cstheme="majorBidi" w:hint="cs"/>
                <w:color w:val="000000"/>
                <w:sz w:val="32"/>
                <w:szCs w:val="32"/>
                <w:rtl/>
              </w:rPr>
              <w:t xml:space="preserve">كما </w:t>
            </w:r>
            <w:r w:rsidR="009B61BB" w:rsidRPr="002C6043">
              <w:rPr>
                <w:rFonts w:asciiTheme="majorBidi" w:eastAsia="Calibri" w:hAnsiTheme="majorBidi" w:cstheme="majorBidi"/>
                <w:color w:val="000000"/>
                <w:sz w:val="32"/>
                <w:szCs w:val="32"/>
                <w:rtl/>
              </w:rPr>
              <w:t xml:space="preserve">يركز الفصل الدراسي </w:t>
            </w:r>
            <w:r w:rsidR="00E920F0" w:rsidRPr="002C6043">
              <w:rPr>
                <w:rFonts w:asciiTheme="majorBidi" w:eastAsia="Calibri" w:hAnsiTheme="majorBidi" w:cstheme="majorBidi"/>
                <w:color w:val="000000"/>
                <w:sz w:val="32"/>
                <w:szCs w:val="32"/>
                <w:rtl/>
              </w:rPr>
              <w:t>الثاني للصف</w:t>
            </w:r>
            <w:r w:rsidR="009B61BB" w:rsidRPr="002C6043">
              <w:rPr>
                <w:rFonts w:asciiTheme="majorBidi" w:eastAsia="Calibri" w:hAnsiTheme="majorBidi" w:cstheme="majorBidi"/>
                <w:color w:val="000000"/>
                <w:sz w:val="32"/>
                <w:szCs w:val="32"/>
                <w:rtl/>
              </w:rPr>
              <w:t xml:space="preserve"> الحادي عشر على الأفكار الرياضية </w:t>
            </w:r>
            <w:r w:rsidR="00E920F0" w:rsidRPr="002C6043">
              <w:rPr>
                <w:rFonts w:asciiTheme="majorBidi" w:eastAsia="Calibri" w:hAnsiTheme="majorBidi" w:cstheme="majorBidi"/>
                <w:color w:val="000000"/>
                <w:sz w:val="32"/>
                <w:szCs w:val="32"/>
                <w:rtl/>
              </w:rPr>
              <w:t>الأساسية في</w:t>
            </w:r>
            <w:r w:rsidR="009B61BB" w:rsidRPr="002C6043">
              <w:rPr>
                <w:rFonts w:asciiTheme="majorBidi" w:eastAsia="Calibri" w:hAnsiTheme="majorBidi" w:cstheme="majorBidi"/>
                <w:color w:val="000000"/>
                <w:sz w:val="32"/>
                <w:szCs w:val="32"/>
                <w:rtl/>
              </w:rPr>
              <w:t xml:space="preserve"> </w:t>
            </w:r>
            <w:r w:rsidR="00FC5355" w:rsidRPr="002C6043">
              <w:rPr>
                <w:rFonts w:asciiTheme="majorBidi" w:eastAsia="Calibri" w:hAnsiTheme="majorBidi" w:cstheme="majorBidi"/>
                <w:color w:val="000000"/>
                <w:sz w:val="32"/>
                <w:szCs w:val="32"/>
                <w:rtl/>
              </w:rPr>
              <w:t>استخدام الأسس وا</w:t>
            </w:r>
            <w:r w:rsidR="009B61BB" w:rsidRPr="002C6043">
              <w:rPr>
                <w:rFonts w:asciiTheme="majorBidi" w:eastAsia="Calibri" w:hAnsiTheme="majorBidi" w:cstheme="majorBidi"/>
                <w:color w:val="000000"/>
                <w:sz w:val="32"/>
                <w:szCs w:val="32"/>
                <w:rtl/>
              </w:rPr>
              <w:t xml:space="preserve">للوغاريتمات، المصفوفات، </w:t>
            </w:r>
            <w:proofErr w:type="spellStart"/>
            <w:r w:rsidR="009B67E7" w:rsidRPr="002C6043">
              <w:rPr>
                <w:rFonts w:asciiTheme="majorBidi" w:eastAsia="Calibri" w:hAnsiTheme="majorBidi" w:cstheme="majorBidi"/>
                <w:color w:val="000000"/>
                <w:sz w:val="32"/>
                <w:szCs w:val="32"/>
                <w:rtl/>
              </w:rPr>
              <w:t>التباديل</w:t>
            </w:r>
            <w:proofErr w:type="spellEnd"/>
            <w:r w:rsidR="009B61BB" w:rsidRPr="002C6043">
              <w:rPr>
                <w:rFonts w:asciiTheme="majorBidi" w:eastAsia="Calibri" w:hAnsiTheme="majorBidi" w:cstheme="majorBidi"/>
                <w:color w:val="000000"/>
                <w:sz w:val="32"/>
                <w:szCs w:val="32"/>
                <w:rtl/>
              </w:rPr>
              <w:t xml:space="preserve"> والتوافيق، مفكوك</w:t>
            </w:r>
            <w:r w:rsidR="00FC5355" w:rsidRPr="002C6043">
              <w:rPr>
                <w:rFonts w:asciiTheme="majorBidi" w:eastAsia="Calibri" w:hAnsiTheme="majorBidi" w:cstheme="majorBidi"/>
                <w:color w:val="000000"/>
                <w:sz w:val="32"/>
                <w:szCs w:val="32"/>
                <w:rtl/>
              </w:rPr>
              <w:t xml:space="preserve"> ذات الحدين.</w:t>
            </w:r>
          </w:p>
        </w:tc>
      </w:tr>
      <w:tr w:rsidR="000657A0" w:rsidRPr="002C6043" w14:paraId="50E25415" w14:textId="77777777" w:rsidTr="0099796C">
        <w:tc>
          <w:tcPr>
            <w:tcW w:w="1969" w:type="dxa"/>
          </w:tcPr>
          <w:p w14:paraId="680C4FCE" w14:textId="5B850D4F" w:rsidR="000657A0" w:rsidRPr="002C6043" w:rsidRDefault="000657A0" w:rsidP="0072739D">
            <w:pPr>
              <w:jc w:val="center"/>
              <w:rPr>
                <w:rFonts w:asciiTheme="majorBidi" w:hAnsiTheme="majorBidi" w:cstheme="majorBidi"/>
                <w:b/>
                <w:bCs/>
                <w:color w:val="ED7D31" w:themeColor="accent2"/>
                <w:sz w:val="32"/>
                <w:szCs w:val="32"/>
                <w:rtl/>
                <w:lang w:bidi="ar-OM"/>
              </w:rPr>
            </w:pPr>
            <w:r w:rsidRPr="002C6043">
              <w:rPr>
                <w:rFonts w:asciiTheme="majorBidi" w:hAnsiTheme="majorBidi" w:cstheme="majorBidi"/>
                <w:b/>
                <w:bCs/>
                <w:color w:val="ED7D31" w:themeColor="accent2"/>
                <w:sz w:val="32"/>
                <w:szCs w:val="32"/>
                <w:rtl/>
                <w:lang w:bidi="ar-OM"/>
              </w:rPr>
              <w:t>الوظائف والمهن التي يعد المقرر الدراسي لها</w:t>
            </w:r>
          </w:p>
        </w:tc>
        <w:tc>
          <w:tcPr>
            <w:tcW w:w="7478" w:type="dxa"/>
            <w:gridSpan w:val="2"/>
          </w:tcPr>
          <w:p w14:paraId="3AE45E4F" w14:textId="6BC881D9" w:rsidR="00BE199C" w:rsidRPr="002C6043" w:rsidRDefault="00BE199C" w:rsidP="002C6043">
            <w:pPr>
              <w:bidi/>
              <w:jc w:val="both"/>
              <w:rPr>
                <w:rFonts w:asciiTheme="majorBidi" w:hAnsiTheme="majorBidi" w:cstheme="majorBidi"/>
                <w:sz w:val="32"/>
                <w:szCs w:val="32"/>
                <w:rtl/>
                <w:lang w:bidi="ar-OM"/>
              </w:rPr>
            </w:pPr>
            <w:r w:rsidRPr="002C6043">
              <w:rPr>
                <w:rFonts w:asciiTheme="majorBidi" w:hAnsiTheme="majorBidi" w:cstheme="majorBidi"/>
                <w:sz w:val="32"/>
                <w:szCs w:val="32"/>
                <w:rtl/>
              </w:rPr>
              <w:t xml:space="preserve">إن دراسة مقرر الرياضيات </w:t>
            </w:r>
            <w:r w:rsidR="0099796C" w:rsidRPr="002C6043">
              <w:rPr>
                <w:rFonts w:asciiTheme="majorBidi" w:hAnsiTheme="majorBidi" w:cstheme="majorBidi" w:hint="cs"/>
                <w:sz w:val="32"/>
                <w:szCs w:val="32"/>
                <w:rtl/>
              </w:rPr>
              <w:t>الأساسية يعتبر</w:t>
            </w:r>
            <w:r w:rsidRPr="002C6043">
              <w:rPr>
                <w:rFonts w:asciiTheme="majorBidi" w:hAnsiTheme="majorBidi" w:cstheme="majorBidi"/>
                <w:sz w:val="32"/>
                <w:szCs w:val="32"/>
                <w:rtl/>
              </w:rPr>
              <w:t xml:space="preserve"> </w:t>
            </w:r>
            <w:r w:rsidR="0099796C" w:rsidRPr="002C6043">
              <w:rPr>
                <w:rFonts w:asciiTheme="majorBidi" w:hAnsiTheme="majorBidi" w:cstheme="majorBidi" w:hint="cs"/>
                <w:sz w:val="32"/>
                <w:szCs w:val="32"/>
                <w:rtl/>
              </w:rPr>
              <w:t>أساسا ومتطلبا</w:t>
            </w:r>
            <w:r w:rsidRPr="002C6043">
              <w:rPr>
                <w:rFonts w:asciiTheme="majorBidi" w:hAnsiTheme="majorBidi" w:cstheme="majorBidi"/>
                <w:sz w:val="32"/>
                <w:szCs w:val="32"/>
                <w:rtl/>
              </w:rPr>
              <w:t xml:space="preserve"> </w:t>
            </w:r>
            <w:r w:rsidR="00381D73" w:rsidRPr="002C6043">
              <w:rPr>
                <w:rFonts w:asciiTheme="majorBidi" w:hAnsiTheme="majorBidi" w:cstheme="majorBidi"/>
                <w:sz w:val="32"/>
                <w:szCs w:val="32"/>
                <w:rtl/>
              </w:rPr>
              <w:t xml:space="preserve">في بعض </w:t>
            </w:r>
            <w:r w:rsidRPr="002C6043">
              <w:rPr>
                <w:rFonts w:asciiTheme="majorBidi" w:hAnsiTheme="majorBidi" w:cstheme="majorBidi"/>
                <w:sz w:val="32"/>
                <w:szCs w:val="32"/>
                <w:rtl/>
              </w:rPr>
              <w:t xml:space="preserve">المهن والوظائف </w:t>
            </w:r>
            <w:r w:rsidR="0094049E" w:rsidRPr="002C6043">
              <w:rPr>
                <w:rFonts w:asciiTheme="majorBidi" w:hAnsiTheme="majorBidi" w:cstheme="majorBidi"/>
                <w:sz w:val="32"/>
                <w:szCs w:val="32"/>
                <w:rtl/>
              </w:rPr>
              <w:t xml:space="preserve">التي </w:t>
            </w:r>
            <w:r w:rsidR="00381D73" w:rsidRPr="002C6043">
              <w:rPr>
                <w:rFonts w:asciiTheme="majorBidi" w:hAnsiTheme="majorBidi" w:cstheme="majorBidi"/>
                <w:sz w:val="32"/>
                <w:szCs w:val="32"/>
                <w:rtl/>
              </w:rPr>
              <w:t xml:space="preserve">تتطلب فهما رياضيا </w:t>
            </w:r>
            <w:r w:rsidR="0099796C" w:rsidRPr="002C6043">
              <w:rPr>
                <w:rFonts w:asciiTheme="majorBidi" w:hAnsiTheme="majorBidi" w:cstheme="majorBidi" w:hint="cs"/>
                <w:sz w:val="32"/>
                <w:szCs w:val="32"/>
                <w:rtl/>
              </w:rPr>
              <w:t>جيدا مثل بعض</w:t>
            </w:r>
            <w:r w:rsidR="00381D73" w:rsidRPr="002C6043">
              <w:rPr>
                <w:rFonts w:asciiTheme="majorBidi" w:hAnsiTheme="majorBidi" w:cstheme="majorBidi"/>
                <w:sz w:val="32"/>
                <w:szCs w:val="32"/>
                <w:rtl/>
              </w:rPr>
              <w:t xml:space="preserve"> التخصصات </w:t>
            </w:r>
            <w:r w:rsidRPr="002C6043">
              <w:rPr>
                <w:rFonts w:asciiTheme="majorBidi" w:hAnsiTheme="majorBidi" w:cstheme="majorBidi"/>
                <w:sz w:val="32"/>
                <w:szCs w:val="32"/>
                <w:rtl/>
              </w:rPr>
              <w:t>ا</w:t>
            </w:r>
            <w:r w:rsidR="00381D73" w:rsidRPr="002C6043">
              <w:rPr>
                <w:rFonts w:asciiTheme="majorBidi" w:hAnsiTheme="majorBidi" w:cstheme="majorBidi"/>
                <w:sz w:val="32"/>
                <w:szCs w:val="32"/>
                <w:rtl/>
              </w:rPr>
              <w:t xml:space="preserve">لطبية </w:t>
            </w:r>
            <w:r w:rsidRPr="002C6043">
              <w:rPr>
                <w:rFonts w:asciiTheme="majorBidi" w:hAnsiTheme="majorBidi" w:cstheme="majorBidi"/>
                <w:sz w:val="32"/>
                <w:szCs w:val="32"/>
                <w:rtl/>
              </w:rPr>
              <w:t>و</w:t>
            </w:r>
            <w:r w:rsidR="00381D73" w:rsidRPr="002C6043">
              <w:rPr>
                <w:rFonts w:asciiTheme="majorBidi" w:hAnsiTheme="majorBidi" w:cstheme="majorBidi"/>
                <w:sz w:val="32"/>
                <w:szCs w:val="32"/>
                <w:rtl/>
              </w:rPr>
              <w:t xml:space="preserve">الهندسية </w:t>
            </w:r>
            <w:r w:rsidRPr="002C6043">
              <w:rPr>
                <w:rFonts w:asciiTheme="majorBidi" w:hAnsiTheme="majorBidi" w:cstheme="majorBidi"/>
                <w:sz w:val="32"/>
                <w:szCs w:val="32"/>
                <w:rtl/>
              </w:rPr>
              <w:t>والتربية</w:t>
            </w:r>
            <w:r w:rsidR="0094049E" w:rsidRPr="002C6043">
              <w:rPr>
                <w:rFonts w:asciiTheme="majorBidi" w:hAnsiTheme="majorBidi" w:cstheme="majorBidi"/>
                <w:sz w:val="32"/>
                <w:szCs w:val="32"/>
                <w:rtl/>
              </w:rPr>
              <w:t xml:space="preserve"> </w:t>
            </w:r>
            <w:r w:rsidR="00CA53DF">
              <w:rPr>
                <w:rFonts w:asciiTheme="majorBidi" w:hAnsiTheme="majorBidi" w:cstheme="majorBidi" w:hint="cs"/>
                <w:sz w:val="32"/>
                <w:szCs w:val="32"/>
                <w:rtl/>
              </w:rPr>
              <w:t xml:space="preserve">والاقتصاد </w:t>
            </w:r>
            <w:r w:rsidR="0094049E" w:rsidRPr="002C6043">
              <w:rPr>
                <w:rFonts w:asciiTheme="majorBidi" w:hAnsiTheme="majorBidi" w:cstheme="majorBidi"/>
                <w:sz w:val="32"/>
                <w:szCs w:val="32"/>
                <w:rtl/>
              </w:rPr>
              <w:t xml:space="preserve">والعلوم الإدارية </w:t>
            </w:r>
            <w:r w:rsidR="0099796C" w:rsidRPr="002C6043">
              <w:rPr>
                <w:rFonts w:asciiTheme="majorBidi" w:hAnsiTheme="majorBidi" w:cstheme="majorBidi" w:hint="cs"/>
                <w:sz w:val="32"/>
                <w:szCs w:val="32"/>
                <w:rtl/>
              </w:rPr>
              <w:t>والمالية</w:t>
            </w:r>
            <w:r w:rsidR="0099796C" w:rsidRPr="002C6043">
              <w:rPr>
                <w:rFonts w:asciiTheme="majorBidi" w:hAnsiTheme="majorBidi" w:cstheme="majorBidi" w:hint="eastAsia"/>
                <w:sz w:val="32"/>
                <w:szCs w:val="32"/>
                <w:rtl/>
              </w:rPr>
              <w:t>،</w:t>
            </w:r>
            <w:r w:rsidR="0094049E" w:rsidRPr="002C6043">
              <w:rPr>
                <w:rFonts w:asciiTheme="majorBidi" w:hAnsiTheme="majorBidi" w:cstheme="majorBidi"/>
                <w:sz w:val="32"/>
                <w:szCs w:val="32"/>
                <w:rtl/>
              </w:rPr>
              <w:t xml:space="preserve"> </w:t>
            </w:r>
            <w:r w:rsidR="0099796C" w:rsidRPr="002C6043">
              <w:rPr>
                <w:rFonts w:asciiTheme="majorBidi" w:hAnsiTheme="majorBidi" w:cstheme="majorBidi" w:hint="cs"/>
                <w:sz w:val="32"/>
                <w:szCs w:val="32"/>
                <w:rtl/>
              </w:rPr>
              <w:t>والمحاسبة</w:t>
            </w:r>
            <w:r w:rsidR="0099796C" w:rsidRPr="002C6043">
              <w:rPr>
                <w:rFonts w:asciiTheme="majorBidi" w:hAnsiTheme="majorBidi" w:cstheme="majorBidi" w:hint="eastAsia"/>
                <w:sz w:val="32"/>
                <w:szCs w:val="32"/>
                <w:rtl/>
              </w:rPr>
              <w:t>،</w:t>
            </w:r>
            <w:r w:rsidR="0099796C" w:rsidRPr="002C6043">
              <w:rPr>
                <w:rFonts w:asciiTheme="majorBidi" w:hAnsiTheme="majorBidi" w:cstheme="majorBidi" w:hint="cs"/>
                <w:sz w:val="32"/>
                <w:szCs w:val="32"/>
                <w:rtl/>
              </w:rPr>
              <w:t xml:space="preserve"> والمهن التقنية، وغيرها.</w:t>
            </w:r>
            <w:r w:rsidR="00C47EC1">
              <w:rPr>
                <w:rFonts w:asciiTheme="majorBidi" w:hAnsiTheme="majorBidi" w:cstheme="majorBidi" w:hint="cs"/>
                <w:sz w:val="32"/>
                <w:szCs w:val="32"/>
                <w:rtl/>
              </w:rPr>
              <w:t xml:space="preserve"> </w:t>
            </w:r>
            <w:r w:rsidR="00381D73" w:rsidRPr="002C6043">
              <w:rPr>
                <w:rFonts w:asciiTheme="majorBidi" w:hAnsiTheme="majorBidi" w:cstheme="majorBidi"/>
                <w:sz w:val="32"/>
                <w:szCs w:val="32"/>
                <w:rtl/>
              </w:rPr>
              <w:t xml:space="preserve">كما أن هذا المقرر </w:t>
            </w:r>
            <w:r w:rsidR="0099796C" w:rsidRPr="002C6043">
              <w:rPr>
                <w:rFonts w:asciiTheme="majorBidi" w:hAnsiTheme="majorBidi" w:cstheme="majorBidi" w:hint="cs"/>
                <w:sz w:val="32"/>
                <w:szCs w:val="32"/>
                <w:rtl/>
              </w:rPr>
              <w:t>ينمي قدرات</w:t>
            </w:r>
            <w:r w:rsidRPr="002C6043">
              <w:rPr>
                <w:rFonts w:asciiTheme="majorBidi" w:hAnsiTheme="majorBidi" w:cstheme="majorBidi"/>
                <w:sz w:val="32"/>
                <w:szCs w:val="32"/>
                <w:rtl/>
              </w:rPr>
              <w:t xml:space="preserve"> الطلبة في التفكير </w:t>
            </w:r>
            <w:r w:rsidR="0099796C" w:rsidRPr="002C6043">
              <w:rPr>
                <w:rFonts w:asciiTheme="majorBidi" w:hAnsiTheme="majorBidi" w:cstheme="majorBidi" w:hint="cs"/>
                <w:sz w:val="32"/>
                <w:szCs w:val="32"/>
                <w:rtl/>
              </w:rPr>
              <w:t>الناقد فيما</w:t>
            </w:r>
            <w:r w:rsidRPr="002C6043">
              <w:rPr>
                <w:rFonts w:asciiTheme="majorBidi" w:hAnsiTheme="majorBidi" w:cstheme="majorBidi"/>
                <w:sz w:val="32"/>
                <w:szCs w:val="32"/>
                <w:rtl/>
              </w:rPr>
              <w:t xml:space="preserve"> يتعلق بالمعلومات والعمليات العلمية ويساعد على تنمية عملية الاستقصاء العلمي لدى الطلبة</w:t>
            </w:r>
            <w:r w:rsidR="0094049E" w:rsidRPr="002C6043">
              <w:rPr>
                <w:rFonts w:asciiTheme="majorBidi" w:hAnsiTheme="majorBidi" w:cstheme="majorBidi"/>
                <w:sz w:val="32"/>
                <w:szCs w:val="32"/>
                <w:rtl/>
              </w:rPr>
              <w:t xml:space="preserve"> كما يساعدهم على تطوير منهجية خاصة بالتفكير</w:t>
            </w:r>
            <w:r w:rsidR="00CA53DF">
              <w:rPr>
                <w:rFonts w:asciiTheme="majorBidi" w:hAnsiTheme="majorBidi" w:cstheme="majorBidi" w:hint="cs"/>
                <w:sz w:val="32"/>
                <w:szCs w:val="32"/>
                <w:rtl/>
              </w:rPr>
              <w:t>،</w:t>
            </w:r>
            <w:r w:rsidR="00C47EC1">
              <w:rPr>
                <w:rFonts w:asciiTheme="majorBidi" w:hAnsiTheme="majorBidi" w:cstheme="majorBidi" w:hint="cs"/>
                <w:sz w:val="32"/>
                <w:szCs w:val="32"/>
                <w:rtl/>
              </w:rPr>
              <w:t xml:space="preserve"> </w:t>
            </w:r>
            <w:r w:rsidR="0099796C">
              <w:rPr>
                <w:rFonts w:asciiTheme="majorBidi" w:hAnsiTheme="majorBidi" w:cstheme="majorBidi" w:hint="cs"/>
                <w:sz w:val="32"/>
                <w:szCs w:val="32"/>
                <w:rtl/>
              </w:rPr>
              <w:t>ويعتبر</w:t>
            </w:r>
            <w:r w:rsidR="00CA53DF">
              <w:rPr>
                <w:rFonts w:asciiTheme="majorBidi" w:hAnsiTheme="majorBidi" w:cstheme="majorBidi" w:hint="cs"/>
                <w:sz w:val="32"/>
                <w:szCs w:val="32"/>
                <w:rtl/>
              </w:rPr>
              <w:t xml:space="preserve"> </w:t>
            </w:r>
            <w:r w:rsidR="00C47EC1">
              <w:rPr>
                <w:rFonts w:asciiTheme="majorBidi" w:hAnsiTheme="majorBidi" w:cstheme="majorBidi" w:hint="cs"/>
                <w:sz w:val="32"/>
                <w:szCs w:val="32"/>
                <w:rtl/>
              </w:rPr>
              <w:t xml:space="preserve">هذا </w:t>
            </w:r>
            <w:r w:rsidR="00CA53DF">
              <w:rPr>
                <w:rFonts w:asciiTheme="majorBidi" w:hAnsiTheme="majorBidi" w:cstheme="majorBidi" w:hint="cs"/>
                <w:sz w:val="32"/>
                <w:szCs w:val="32"/>
                <w:rtl/>
              </w:rPr>
              <w:t>المقرر</w:t>
            </w:r>
            <w:r w:rsidR="0094049E" w:rsidRPr="002C6043">
              <w:rPr>
                <w:rFonts w:asciiTheme="majorBidi" w:hAnsiTheme="majorBidi" w:cstheme="majorBidi"/>
                <w:sz w:val="32"/>
                <w:szCs w:val="32"/>
                <w:rtl/>
              </w:rPr>
              <w:t xml:space="preserve"> الحد </w:t>
            </w:r>
            <w:r w:rsidR="0099796C" w:rsidRPr="002C6043">
              <w:rPr>
                <w:rFonts w:asciiTheme="majorBidi" w:hAnsiTheme="majorBidi" w:cstheme="majorBidi" w:hint="cs"/>
                <w:sz w:val="32"/>
                <w:szCs w:val="32"/>
                <w:rtl/>
              </w:rPr>
              <w:t>الأدنى من</w:t>
            </w:r>
            <w:r w:rsidR="0094049E" w:rsidRPr="002C6043">
              <w:rPr>
                <w:rFonts w:asciiTheme="majorBidi" w:hAnsiTheme="majorBidi" w:cstheme="majorBidi"/>
                <w:sz w:val="32"/>
                <w:szCs w:val="32"/>
                <w:rtl/>
              </w:rPr>
              <w:t xml:space="preserve"> متطلبات مواصلة الدراسة </w:t>
            </w:r>
            <w:r w:rsidRPr="002C6043">
              <w:rPr>
                <w:rFonts w:asciiTheme="majorBidi" w:hAnsiTheme="majorBidi" w:cstheme="majorBidi"/>
                <w:sz w:val="32"/>
                <w:szCs w:val="32"/>
                <w:rtl/>
              </w:rPr>
              <w:t>في مرحلة التعليم العالي</w:t>
            </w:r>
            <w:r w:rsidR="0094049E" w:rsidRPr="002C6043">
              <w:rPr>
                <w:rFonts w:asciiTheme="majorBidi" w:hAnsiTheme="majorBidi" w:cstheme="majorBidi"/>
                <w:sz w:val="32"/>
                <w:szCs w:val="32"/>
                <w:rtl/>
              </w:rPr>
              <w:t xml:space="preserve"> لبعض التخصصات الطبية والعلمية والهندسية والتقنية </w:t>
            </w:r>
            <w:r w:rsidR="001E585C">
              <w:rPr>
                <w:rFonts w:asciiTheme="majorBidi" w:hAnsiTheme="majorBidi" w:cstheme="majorBidi" w:hint="cs"/>
                <w:sz w:val="32"/>
                <w:szCs w:val="32"/>
                <w:rtl/>
              </w:rPr>
              <w:t xml:space="preserve">والاقتصادية </w:t>
            </w:r>
            <w:r w:rsidR="0099796C" w:rsidRPr="002C6043">
              <w:rPr>
                <w:rFonts w:asciiTheme="majorBidi" w:hAnsiTheme="majorBidi" w:cstheme="majorBidi" w:hint="cs"/>
                <w:sz w:val="32"/>
                <w:szCs w:val="32"/>
                <w:rtl/>
              </w:rPr>
              <w:t>والإدارية وغيرها،</w:t>
            </w:r>
            <w:r w:rsidRPr="002C6043">
              <w:rPr>
                <w:rFonts w:asciiTheme="majorBidi" w:hAnsiTheme="majorBidi" w:cstheme="majorBidi"/>
                <w:sz w:val="32"/>
                <w:szCs w:val="32"/>
                <w:rtl/>
              </w:rPr>
              <w:t xml:space="preserve"> حيث </w:t>
            </w:r>
            <w:r w:rsidR="0099796C" w:rsidRPr="002C6043">
              <w:rPr>
                <w:rFonts w:asciiTheme="majorBidi" w:hAnsiTheme="majorBidi" w:cstheme="majorBidi" w:hint="cs"/>
                <w:sz w:val="32"/>
                <w:szCs w:val="32"/>
                <w:rtl/>
              </w:rPr>
              <w:t>أنه يساهم</w:t>
            </w:r>
            <w:r w:rsidR="0094049E" w:rsidRPr="002C6043">
              <w:rPr>
                <w:rFonts w:asciiTheme="majorBidi" w:hAnsiTheme="majorBidi" w:cstheme="majorBidi"/>
                <w:sz w:val="32"/>
                <w:szCs w:val="32"/>
                <w:rtl/>
              </w:rPr>
              <w:t xml:space="preserve"> بصوره جيده في تعزيز فهم الطلبة </w:t>
            </w:r>
            <w:r w:rsidRPr="002C6043">
              <w:rPr>
                <w:rFonts w:asciiTheme="majorBidi" w:hAnsiTheme="majorBidi" w:cstheme="majorBidi"/>
                <w:sz w:val="32"/>
                <w:szCs w:val="32"/>
                <w:rtl/>
              </w:rPr>
              <w:t xml:space="preserve">  </w:t>
            </w:r>
            <w:r w:rsidR="0099796C" w:rsidRPr="002C6043">
              <w:rPr>
                <w:rFonts w:asciiTheme="majorBidi" w:hAnsiTheme="majorBidi" w:cstheme="majorBidi" w:hint="cs"/>
                <w:sz w:val="32"/>
                <w:szCs w:val="32"/>
                <w:rtl/>
              </w:rPr>
              <w:t>للرياضيات.</w:t>
            </w:r>
          </w:p>
          <w:p w14:paraId="358881A5" w14:textId="201BC9C0" w:rsidR="000657A0" w:rsidRPr="002C6043" w:rsidRDefault="000657A0" w:rsidP="002C6043">
            <w:pPr>
              <w:bidi/>
              <w:jc w:val="both"/>
              <w:rPr>
                <w:rFonts w:asciiTheme="majorBidi" w:hAnsiTheme="majorBidi" w:cstheme="majorBidi"/>
                <w:sz w:val="32"/>
                <w:szCs w:val="32"/>
                <w:rtl/>
                <w:lang w:bidi="ar-OM"/>
              </w:rPr>
            </w:pPr>
          </w:p>
        </w:tc>
      </w:tr>
      <w:tr w:rsidR="000657A0" w:rsidRPr="002C6043" w14:paraId="16F0A3A8" w14:textId="77777777" w:rsidTr="0099796C">
        <w:tc>
          <w:tcPr>
            <w:tcW w:w="1969" w:type="dxa"/>
          </w:tcPr>
          <w:p w14:paraId="15C08BDD" w14:textId="1A5C8111" w:rsidR="000657A0" w:rsidRPr="002C6043" w:rsidRDefault="000657A0" w:rsidP="0072739D">
            <w:pPr>
              <w:bidi/>
              <w:jc w:val="center"/>
              <w:rPr>
                <w:rFonts w:asciiTheme="majorBidi" w:hAnsiTheme="majorBidi" w:cstheme="majorBidi"/>
                <w:b/>
                <w:bCs/>
                <w:color w:val="ED7D31" w:themeColor="accent2"/>
                <w:sz w:val="32"/>
                <w:szCs w:val="32"/>
                <w:rtl/>
                <w:lang w:bidi="ar-OM"/>
              </w:rPr>
            </w:pPr>
            <w:r w:rsidRPr="002C6043">
              <w:rPr>
                <w:rFonts w:asciiTheme="majorBidi" w:hAnsiTheme="majorBidi" w:cstheme="majorBidi"/>
                <w:b/>
                <w:bCs/>
                <w:color w:val="ED7D31" w:themeColor="accent2"/>
                <w:sz w:val="32"/>
                <w:szCs w:val="32"/>
                <w:rtl/>
                <w:lang w:bidi="ar-OM"/>
              </w:rPr>
              <w:lastRenderedPageBreak/>
              <w:t xml:space="preserve">التخصصات الدراسية بالجامعات </w:t>
            </w:r>
            <w:r w:rsidR="00E920F0" w:rsidRPr="002C6043">
              <w:rPr>
                <w:rFonts w:asciiTheme="majorBidi" w:hAnsiTheme="majorBidi" w:cstheme="majorBidi"/>
                <w:b/>
                <w:bCs/>
                <w:color w:val="ED7D31" w:themeColor="accent2"/>
                <w:sz w:val="32"/>
                <w:szCs w:val="32"/>
                <w:rtl/>
                <w:lang w:bidi="ar-OM"/>
              </w:rPr>
              <w:t>والكليات</w:t>
            </w:r>
            <w:r w:rsidRPr="002C6043">
              <w:rPr>
                <w:rFonts w:asciiTheme="majorBidi" w:hAnsiTheme="majorBidi" w:cstheme="majorBidi"/>
                <w:b/>
                <w:bCs/>
                <w:color w:val="ED7D31" w:themeColor="accent2"/>
                <w:sz w:val="32"/>
                <w:szCs w:val="32"/>
                <w:rtl/>
                <w:lang w:bidi="ar-OM"/>
              </w:rPr>
              <w:t xml:space="preserve"> أو المعاهد التي يمكن للطلاب الالتحاق بها بعد دراستهم لهذا المقرر</w:t>
            </w:r>
          </w:p>
        </w:tc>
        <w:tc>
          <w:tcPr>
            <w:tcW w:w="7478" w:type="dxa"/>
            <w:gridSpan w:val="2"/>
          </w:tcPr>
          <w:p w14:paraId="3861B1D9" w14:textId="75148BE6" w:rsidR="000657A0" w:rsidRPr="002C6043" w:rsidRDefault="006A3762" w:rsidP="002C6043">
            <w:pPr>
              <w:autoSpaceDE w:val="0"/>
              <w:autoSpaceDN w:val="0"/>
              <w:bidi/>
              <w:adjustRightInd w:val="0"/>
              <w:jc w:val="both"/>
              <w:rPr>
                <w:rFonts w:asciiTheme="majorBidi" w:hAnsiTheme="majorBidi" w:cstheme="majorBidi"/>
                <w:sz w:val="32"/>
                <w:szCs w:val="32"/>
                <w:rtl/>
                <w:lang w:bidi="ar-OM"/>
              </w:rPr>
            </w:pPr>
            <w:r w:rsidRPr="002C6043">
              <w:rPr>
                <w:rFonts w:asciiTheme="majorBidi" w:hAnsiTheme="majorBidi" w:cstheme="majorBidi"/>
                <w:sz w:val="32"/>
                <w:szCs w:val="32"/>
                <w:rtl/>
              </w:rPr>
              <w:t>الطلبة الذين يكملون دراسة هذا المقرر</w:t>
            </w:r>
            <w:r w:rsidR="000951F5" w:rsidRPr="002C6043">
              <w:rPr>
                <w:rFonts w:asciiTheme="majorBidi" w:hAnsiTheme="majorBidi" w:cstheme="majorBidi"/>
                <w:sz w:val="32"/>
                <w:szCs w:val="32"/>
                <w:rtl/>
              </w:rPr>
              <w:t xml:space="preserve"> للصفين الحادي عشر والثاني عشر </w:t>
            </w:r>
            <w:r w:rsidRPr="002C6043">
              <w:rPr>
                <w:rFonts w:asciiTheme="majorBidi" w:hAnsiTheme="majorBidi" w:cstheme="majorBidi"/>
                <w:sz w:val="32"/>
                <w:szCs w:val="32"/>
                <w:rtl/>
              </w:rPr>
              <w:t xml:space="preserve">  سيكونون معدين إعداداً جيداً </w:t>
            </w:r>
            <w:r w:rsidR="0052611D">
              <w:rPr>
                <w:rFonts w:asciiTheme="majorBidi" w:hAnsiTheme="majorBidi" w:cstheme="majorBidi" w:hint="cs"/>
                <w:sz w:val="32"/>
                <w:szCs w:val="32"/>
                <w:rtl/>
              </w:rPr>
              <w:t>في مادة</w:t>
            </w:r>
            <w:r w:rsidRPr="002C6043">
              <w:rPr>
                <w:rFonts w:asciiTheme="majorBidi" w:hAnsiTheme="majorBidi" w:cstheme="majorBidi"/>
                <w:sz w:val="32"/>
                <w:szCs w:val="32"/>
                <w:rtl/>
              </w:rPr>
              <w:t xml:space="preserve"> الرياضيات </w:t>
            </w:r>
            <w:r w:rsidR="0052611D">
              <w:rPr>
                <w:rFonts w:asciiTheme="majorBidi" w:hAnsiTheme="majorBidi" w:cstheme="majorBidi" w:hint="cs"/>
                <w:sz w:val="32"/>
                <w:szCs w:val="32"/>
                <w:rtl/>
              </w:rPr>
              <w:t xml:space="preserve"> ولكن بصوره أقل عمقا مقارنة بمقرر الرياضيات المتقدمة  إلا أنهم </w:t>
            </w:r>
            <w:r w:rsidR="001E585C" w:rsidRPr="002C6043">
              <w:rPr>
                <w:rFonts w:asciiTheme="majorBidi" w:hAnsiTheme="majorBidi" w:cstheme="majorBidi" w:hint="cs"/>
                <w:sz w:val="32"/>
                <w:szCs w:val="32"/>
                <w:rtl/>
              </w:rPr>
              <w:t>قادرين على</w:t>
            </w:r>
            <w:r w:rsidRPr="002C6043">
              <w:rPr>
                <w:rFonts w:asciiTheme="majorBidi" w:hAnsiTheme="majorBidi" w:cstheme="majorBidi"/>
                <w:sz w:val="32"/>
                <w:szCs w:val="32"/>
                <w:rtl/>
              </w:rPr>
              <w:t xml:space="preserve"> </w:t>
            </w:r>
            <w:r w:rsidR="001E585C" w:rsidRPr="002C6043">
              <w:rPr>
                <w:rFonts w:asciiTheme="majorBidi" w:hAnsiTheme="majorBidi" w:cstheme="majorBidi" w:hint="cs"/>
                <w:sz w:val="32"/>
                <w:szCs w:val="32"/>
                <w:rtl/>
              </w:rPr>
              <w:t xml:space="preserve">دراسة </w:t>
            </w:r>
            <w:r w:rsidR="0052611D">
              <w:rPr>
                <w:rFonts w:asciiTheme="majorBidi" w:hAnsiTheme="majorBidi" w:cstheme="majorBidi" w:hint="cs"/>
                <w:sz w:val="32"/>
                <w:szCs w:val="32"/>
                <w:rtl/>
              </w:rPr>
              <w:t xml:space="preserve">بعض </w:t>
            </w:r>
            <w:r w:rsidRPr="002C6043">
              <w:rPr>
                <w:rFonts w:asciiTheme="majorBidi" w:hAnsiTheme="majorBidi" w:cstheme="majorBidi"/>
                <w:sz w:val="32"/>
                <w:szCs w:val="32"/>
                <w:rtl/>
              </w:rPr>
              <w:t xml:space="preserve"> التخصصات  العلمية  والتقنية  والطبية  وعلوم الهندسة والرياضيات والعلوم </w:t>
            </w:r>
            <w:r w:rsidR="001E585C">
              <w:rPr>
                <w:rFonts w:asciiTheme="majorBidi" w:hAnsiTheme="majorBidi" w:cstheme="majorBidi" w:hint="cs"/>
                <w:sz w:val="32"/>
                <w:szCs w:val="32"/>
                <w:rtl/>
              </w:rPr>
              <w:t>الاقتصادية</w:t>
            </w:r>
            <w:r w:rsidRPr="002C6043">
              <w:rPr>
                <w:rFonts w:asciiTheme="majorBidi" w:hAnsiTheme="majorBidi" w:cstheme="majorBidi"/>
                <w:sz w:val="32"/>
                <w:szCs w:val="32"/>
                <w:rtl/>
              </w:rPr>
              <w:t xml:space="preserve"> في الجامعات ومؤسسات التعليم العالي والكليات والمعاهد داخل السلطنة وخارجها حسب النظام المتبع في مركز القبول الموحد والاشتراطات الخاصة بالجامعات والكليات والمعاهد داخل السلطنة وخارجها وبما يتناسب مع المعدل العام للط</w:t>
            </w:r>
            <w:r w:rsidR="000951F5" w:rsidRPr="002C6043">
              <w:rPr>
                <w:rFonts w:asciiTheme="majorBidi" w:hAnsiTheme="majorBidi" w:cstheme="majorBidi"/>
                <w:sz w:val="32"/>
                <w:szCs w:val="32"/>
                <w:rtl/>
              </w:rPr>
              <w:t>الب</w:t>
            </w:r>
            <w:r w:rsidRPr="002C6043">
              <w:rPr>
                <w:rFonts w:asciiTheme="majorBidi" w:hAnsiTheme="majorBidi" w:cstheme="majorBidi"/>
                <w:sz w:val="32"/>
                <w:szCs w:val="32"/>
                <w:rtl/>
              </w:rPr>
              <w:t xml:space="preserve"> وارتباط التخصص بالمواد الأخرى .</w:t>
            </w:r>
            <w:r w:rsidRPr="002C6043">
              <w:rPr>
                <w:rFonts w:asciiTheme="majorBidi" w:hAnsiTheme="majorBidi" w:cstheme="majorBidi"/>
                <w:sz w:val="32"/>
                <w:szCs w:val="32"/>
              </w:rPr>
              <w:t xml:space="preserve">  </w:t>
            </w:r>
            <w:r w:rsidRPr="002C6043">
              <w:rPr>
                <w:rFonts w:asciiTheme="majorBidi" w:hAnsiTheme="majorBidi" w:cstheme="majorBidi"/>
                <w:sz w:val="32"/>
                <w:szCs w:val="32"/>
                <w:rtl/>
                <w:lang w:bidi="ar-OM"/>
              </w:rPr>
              <w:t xml:space="preserve"> </w:t>
            </w:r>
          </w:p>
        </w:tc>
      </w:tr>
      <w:tr w:rsidR="000657A0" w:rsidRPr="002C6043" w14:paraId="70673C3F" w14:textId="77777777" w:rsidTr="0099796C">
        <w:tc>
          <w:tcPr>
            <w:tcW w:w="1969" w:type="dxa"/>
          </w:tcPr>
          <w:p w14:paraId="28C324FF" w14:textId="69D03C32" w:rsidR="000657A0" w:rsidRPr="002C6043" w:rsidRDefault="000657A0" w:rsidP="0072739D">
            <w:pPr>
              <w:bidi/>
              <w:jc w:val="center"/>
              <w:rPr>
                <w:rFonts w:asciiTheme="majorBidi" w:hAnsiTheme="majorBidi" w:cstheme="majorBidi"/>
                <w:b/>
                <w:bCs/>
                <w:color w:val="ED7D31" w:themeColor="accent2"/>
                <w:sz w:val="32"/>
                <w:szCs w:val="32"/>
                <w:rtl/>
                <w:lang w:bidi="ar-OM"/>
              </w:rPr>
            </w:pPr>
            <w:r w:rsidRPr="002C6043">
              <w:rPr>
                <w:rFonts w:asciiTheme="majorBidi" w:hAnsiTheme="majorBidi" w:cstheme="majorBidi"/>
                <w:b/>
                <w:bCs/>
                <w:color w:val="ED7D31" w:themeColor="accent2"/>
                <w:sz w:val="32"/>
                <w:szCs w:val="32"/>
                <w:rtl/>
                <w:lang w:bidi="ar-OM"/>
              </w:rPr>
              <w:t>المعلمون القادرون على تدريس هذا المقرر</w:t>
            </w:r>
          </w:p>
        </w:tc>
        <w:tc>
          <w:tcPr>
            <w:tcW w:w="7478" w:type="dxa"/>
            <w:gridSpan w:val="2"/>
          </w:tcPr>
          <w:p w14:paraId="3F166FA2" w14:textId="5D5ED13E" w:rsidR="00316AA8" w:rsidRPr="002C6043" w:rsidRDefault="00316AA8" w:rsidP="002C6043">
            <w:pPr>
              <w:autoSpaceDE w:val="0"/>
              <w:autoSpaceDN w:val="0"/>
              <w:bidi/>
              <w:adjustRightInd w:val="0"/>
              <w:contextualSpacing/>
              <w:jc w:val="both"/>
              <w:rPr>
                <w:rFonts w:asciiTheme="majorBidi" w:eastAsia="Calibri" w:hAnsiTheme="majorBidi" w:cstheme="majorBidi"/>
                <w:color w:val="000000"/>
                <w:sz w:val="32"/>
                <w:szCs w:val="32"/>
                <w:rtl/>
              </w:rPr>
            </w:pPr>
            <w:r w:rsidRPr="002C6043">
              <w:rPr>
                <w:rFonts w:asciiTheme="majorBidi" w:eastAsia="Calibri" w:hAnsiTheme="majorBidi" w:cstheme="majorBidi"/>
                <w:color w:val="000000"/>
                <w:sz w:val="32"/>
                <w:szCs w:val="32"/>
                <w:rtl/>
              </w:rPr>
              <w:t>معلمو</w:t>
            </w:r>
            <w:r w:rsidR="004E5FB9" w:rsidRPr="002C6043">
              <w:rPr>
                <w:rFonts w:asciiTheme="majorBidi" w:eastAsia="Calibri" w:hAnsiTheme="majorBidi" w:cstheme="majorBidi"/>
                <w:color w:val="000000"/>
                <w:sz w:val="32"/>
                <w:szCs w:val="32"/>
                <w:rtl/>
              </w:rPr>
              <w:t xml:space="preserve"> مادة</w:t>
            </w:r>
            <w:r w:rsidRPr="002C6043">
              <w:rPr>
                <w:rFonts w:asciiTheme="majorBidi" w:eastAsia="Calibri" w:hAnsiTheme="majorBidi" w:cstheme="majorBidi"/>
                <w:color w:val="000000"/>
                <w:sz w:val="32"/>
                <w:szCs w:val="32"/>
                <w:rtl/>
              </w:rPr>
              <w:t xml:space="preserve"> الرضيات</w:t>
            </w:r>
          </w:p>
          <w:p w14:paraId="5628A5A3" w14:textId="0DF18D11" w:rsidR="000657A0" w:rsidRPr="002C6043" w:rsidRDefault="000657A0" w:rsidP="002C6043">
            <w:pPr>
              <w:autoSpaceDE w:val="0"/>
              <w:autoSpaceDN w:val="0"/>
              <w:bidi/>
              <w:adjustRightInd w:val="0"/>
              <w:contextualSpacing/>
              <w:jc w:val="both"/>
              <w:rPr>
                <w:rFonts w:asciiTheme="majorBidi" w:eastAsia="Calibri" w:hAnsiTheme="majorBidi" w:cstheme="majorBidi"/>
                <w:color w:val="000000"/>
                <w:sz w:val="32"/>
                <w:szCs w:val="32"/>
                <w:rtl/>
              </w:rPr>
            </w:pPr>
          </w:p>
        </w:tc>
      </w:tr>
    </w:tbl>
    <w:p w14:paraId="0C9E9E1D" w14:textId="77777777" w:rsidR="009B67E7" w:rsidRPr="002C6043" w:rsidRDefault="009B67E7" w:rsidP="002C6043">
      <w:pPr>
        <w:bidi/>
        <w:spacing w:line="240" w:lineRule="auto"/>
        <w:jc w:val="both"/>
        <w:rPr>
          <w:rFonts w:asciiTheme="majorBidi" w:hAnsiTheme="majorBidi" w:cstheme="majorBidi"/>
          <w:sz w:val="32"/>
          <w:szCs w:val="32"/>
          <w:rtl/>
        </w:rPr>
      </w:pPr>
    </w:p>
    <w:p w14:paraId="53423308" w14:textId="68B7ED89" w:rsidR="00CB6AAF" w:rsidRPr="002C6043" w:rsidRDefault="00CB6AAF" w:rsidP="002C6043">
      <w:pPr>
        <w:shd w:val="clear" w:color="auto" w:fill="FBE4D5" w:themeFill="accent2" w:themeFillTint="33"/>
        <w:bidi/>
        <w:spacing w:line="240" w:lineRule="auto"/>
        <w:jc w:val="both"/>
        <w:rPr>
          <w:rFonts w:asciiTheme="majorBidi" w:hAnsiTheme="majorBidi" w:cstheme="majorBidi"/>
          <w:b/>
          <w:bCs/>
          <w:color w:val="000000" w:themeColor="text1"/>
          <w:sz w:val="32"/>
          <w:szCs w:val="32"/>
          <w:rtl/>
          <w:lang w:bidi="ar-OM"/>
        </w:rPr>
      </w:pPr>
      <w:r w:rsidRPr="002C6043">
        <w:rPr>
          <w:rFonts w:asciiTheme="majorBidi" w:hAnsiTheme="majorBidi" w:cstheme="majorBidi"/>
          <w:b/>
          <w:bCs/>
          <w:color w:val="000000" w:themeColor="text1"/>
          <w:sz w:val="32"/>
          <w:szCs w:val="32"/>
          <w:rtl/>
          <w:lang w:bidi="ar-OM"/>
        </w:rPr>
        <w:t>توصيف مادة الرياضيات</w:t>
      </w:r>
      <w:r w:rsidR="009B67E7" w:rsidRPr="002C6043">
        <w:rPr>
          <w:rFonts w:asciiTheme="majorBidi" w:hAnsiTheme="majorBidi" w:cstheme="majorBidi"/>
          <w:b/>
          <w:bCs/>
          <w:color w:val="000000" w:themeColor="text1"/>
          <w:sz w:val="32"/>
          <w:szCs w:val="32"/>
          <w:rtl/>
          <w:lang w:bidi="ar-OM"/>
        </w:rPr>
        <w:t xml:space="preserve"> الأساسية</w:t>
      </w:r>
      <w:r w:rsidRPr="002C6043">
        <w:rPr>
          <w:rFonts w:asciiTheme="majorBidi" w:hAnsiTheme="majorBidi" w:cstheme="majorBidi"/>
          <w:b/>
          <w:bCs/>
          <w:color w:val="000000" w:themeColor="text1"/>
          <w:sz w:val="32"/>
          <w:szCs w:val="32"/>
          <w:rtl/>
          <w:lang w:bidi="ar-OM"/>
        </w:rPr>
        <w:t xml:space="preserve"> صف 12</w:t>
      </w:r>
    </w:p>
    <w:tbl>
      <w:tblPr>
        <w:tblStyle w:val="a3"/>
        <w:bidiVisual/>
        <w:tblW w:w="9453" w:type="dxa"/>
        <w:tblInd w:w="-97" w:type="dxa"/>
        <w:tblLook w:val="04A0" w:firstRow="1" w:lastRow="0" w:firstColumn="1" w:lastColumn="0" w:noHBand="0" w:noVBand="1"/>
      </w:tblPr>
      <w:tblGrid>
        <w:gridCol w:w="1975"/>
        <w:gridCol w:w="6051"/>
        <w:gridCol w:w="1427"/>
      </w:tblGrid>
      <w:tr w:rsidR="00CB6AAF" w:rsidRPr="002C6043" w14:paraId="276B344E" w14:textId="77777777" w:rsidTr="00556CC5">
        <w:trPr>
          <w:tblHeader/>
        </w:trPr>
        <w:tc>
          <w:tcPr>
            <w:tcW w:w="1975" w:type="dxa"/>
            <w:shd w:val="clear" w:color="auto" w:fill="D9E2F3" w:themeFill="accent1" w:themeFillTint="33"/>
          </w:tcPr>
          <w:p w14:paraId="2DAC92FF" w14:textId="77777777" w:rsidR="00CB6AAF" w:rsidRPr="002C6043" w:rsidRDefault="00CB6AAF" w:rsidP="001E585C">
            <w:pPr>
              <w:jc w:val="center"/>
              <w:rPr>
                <w:rFonts w:asciiTheme="majorBidi" w:hAnsiTheme="majorBidi" w:cstheme="majorBidi"/>
                <w:b/>
                <w:bCs/>
                <w:color w:val="000000" w:themeColor="text1"/>
                <w:sz w:val="32"/>
                <w:szCs w:val="32"/>
                <w:rtl/>
                <w:lang w:bidi="ar-OM"/>
              </w:rPr>
            </w:pPr>
            <w:r w:rsidRPr="002C6043">
              <w:rPr>
                <w:rFonts w:asciiTheme="majorBidi" w:hAnsiTheme="majorBidi" w:cstheme="majorBidi"/>
                <w:b/>
                <w:bCs/>
                <w:color w:val="000000" w:themeColor="text1"/>
                <w:sz w:val="32"/>
                <w:szCs w:val="32"/>
                <w:rtl/>
                <w:lang w:bidi="ar-OM"/>
              </w:rPr>
              <w:t>اسم المقرر</w:t>
            </w:r>
          </w:p>
        </w:tc>
        <w:tc>
          <w:tcPr>
            <w:tcW w:w="6051" w:type="dxa"/>
            <w:shd w:val="clear" w:color="auto" w:fill="D9E2F3" w:themeFill="accent1" w:themeFillTint="33"/>
          </w:tcPr>
          <w:p w14:paraId="5090195A" w14:textId="77777777" w:rsidR="00CB6AAF" w:rsidRPr="002C6043" w:rsidRDefault="00CB6AAF" w:rsidP="001E585C">
            <w:pPr>
              <w:jc w:val="center"/>
              <w:rPr>
                <w:rFonts w:asciiTheme="majorBidi" w:hAnsiTheme="majorBidi" w:cstheme="majorBidi"/>
                <w:b/>
                <w:bCs/>
                <w:color w:val="000000" w:themeColor="text1"/>
                <w:sz w:val="32"/>
                <w:szCs w:val="32"/>
                <w:rtl/>
                <w:lang w:bidi="ar-OM"/>
              </w:rPr>
            </w:pPr>
            <w:r w:rsidRPr="002C6043">
              <w:rPr>
                <w:rFonts w:asciiTheme="majorBidi" w:hAnsiTheme="majorBidi" w:cstheme="majorBidi"/>
                <w:b/>
                <w:bCs/>
                <w:color w:val="000000" w:themeColor="text1"/>
                <w:sz w:val="32"/>
                <w:szCs w:val="32"/>
                <w:rtl/>
                <w:lang w:bidi="ar-OM"/>
              </w:rPr>
              <w:t>المادة</w:t>
            </w:r>
          </w:p>
        </w:tc>
        <w:tc>
          <w:tcPr>
            <w:tcW w:w="1427" w:type="dxa"/>
            <w:shd w:val="clear" w:color="auto" w:fill="D9E2F3" w:themeFill="accent1" w:themeFillTint="33"/>
          </w:tcPr>
          <w:p w14:paraId="43296DEF" w14:textId="77777777" w:rsidR="00CB6AAF" w:rsidRPr="002C6043" w:rsidRDefault="00CB6AAF" w:rsidP="001E585C">
            <w:pPr>
              <w:jc w:val="center"/>
              <w:rPr>
                <w:rFonts w:asciiTheme="majorBidi" w:hAnsiTheme="majorBidi" w:cstheme="majorBidi"/>
                <w:b/>
                <w:bCs/>
                <w:color w:val="000000" w:themeColor="text1"/>
                <w:sz w:val="32"/>
                <w:szCs w:val="32"/>
                <w:rtl/>
                <w:lang w:bidi="ar-OM"/>
              </w:rPr>
            </w:pPr>
            <w:r w:rsidRPr="002C6043">
              <w:rPr>
                <w:rFonts w:asciiTheme="majorBidi" w:hAnsiTheme="majorBidi" w:cstheme="majorBidi"/>
                <w:b/>
                <w:bCs/>
                <w:color w:val="000000" w:themeColor="text1"/>
                <w:sz w:val="32"/>
                <w:szCs w:val="32"/>
                <w:rtl/>
                <w:lang w:bidi="ar-OM"/>
              </w:rPr>
              <w:t>الصف</w:t>
            </w:r>
          </w:p>
        </w:tc>
      </w:tr>
      <w:tr w:rsidR="00CB6AAF" w:rsidRPr="002C6043" w14:paraId="62937BEA" w14:textId="77777777" w:rsidTr="00556CC5">
        <w:trPr>
          <w:tblHeader/>
        </w:trPr>
        <w:tc>
          <w:tcPr>
            <w:tcW w:w="1975" w:type="dxa"/>
            <w:shd w:val="clear" w:color="auto" w:fill="D9E2F3" w:themeFill="accent1" w:themeFillTint="33"/>
          </w:tcPr>
          <w:p w14:paraId="56C25CF1" w14:textId="32CA3E59" w:rsidR="00CB6AAF" w:rsidRPr="002C6043" w:rsidRDefault="00CB6AAF" w:rsidP="001E585C">
            <w:pPr>
              <w:bidi/>
              <w:jc w:val="center"/>
              <w:rPr>
                <w:rFonts w:asciiTheme="majorBidi" w:hAnsiTheme="majorBidi" w:cstheme="majorBidi"/>
                <w:b/>
                <w:bCs/>
                <w:color w:val="ED7D31" w:themeColor="accent2"/>
                <w:sz w:val="32"/>
                <w:szCs w:val="32"/>
                <w:rtl/>
                <w:lang w:bidi="ar-OM"/>
              </w:rPr>
            </w:pPr>
            <w:r w:rsidRPr="002C6043">
              <w:rPr>
                <w:rFonts w:asciiTheme="majorBidi" w:eastAsia="Calibri" w:hAnsiTheme="majorBidi" w:cstheme="majorBidi"/>
                <w:color w:val="000000"/>
                <w:sz w:val="32"/>
                <w:szCs w:val="32"/>
                <w:rtl/>
              </w:rPr>
              <w:t>الرياضيات ال</w:t>
            </w:r>
            <w:r w:rsidR="00705E15" w:rsidRPr="002C6043">
              <w:rPr>
                <w:rFonts w:asciiTheme="majorBidi" w:eastAsia="Calibri" w:hAnsiTheme="majorBidi" w:cstheme="majorBidi"/>
                <w:color w:val="000000"/>
                <w:sz w:val="32"/>
                <w:szCs w:val="32"/>
                <w:rtl/>
              </w:rPr>
              <w:t>أساسية</w:t>
            </w:r>
          </w:p>
        </w:tc>
        <w:tc>
          <w:tcPr>
            <w:tcW w:w="6051" w:type="dxa"/>
            <w:shd w:val="clear" w:color="auto" w:fill="E2EFD9" w:themeFill="accent6" w:themeFillTint="33"/>
            <w:vAlign w:val="center"/>
          </w:tcPr>
          <w:p w14:paraId="797463C3" w14:textId="77777777" w:rsidR="00CB6AAF" w:rsidRPr="002C6043" w:rsidRDefault="00CB6AAF" w:rsidP="001E585C">
            <w:pPr>
              <w:bidi/>
              <w:jc w:val="center"/>
              <w:rPr>
                <w:rFonts w:asciiTheme="majorBidi" w:hAnsiTheme="majorBidi" w:cstheme="majorBidi"/>
                <w:b/>
                <w:bCs/>
                <w:color w:val="000000" w:themeColor="text1"/>
                <w:sz w:val="32"/>
                <w:szCs w:val="32"/>
                <w:rtl/>
                <w:lang w:bidi="ar-OM"/>
              </w:rPr>
            </w:pPr>
            <w:r w:rsidRPr="002C6043">
              <w:rPr>
                <w:rFonts w:asciiTheme="majorBidi" w:eastAsia="Calibri" w:hAnsiTheme="majorBidi" w:cstheme="majorBidi"/>
                <w:color w:val="000000"/>
                <w:sz w:val="32"/>
                <w:szCs w:val="32"/>
                <w:rtl/>
              </w:rPr>
              <w:t>الرياضيات</w:t>
            </w:r>
          </w:p>
        </w:tc>
        <w:tc>
          <w:tcPr>
            <w:tcW w:w="1427" w:type="dxa"/>
            <w:shd w:val="clear" w:color="auto" w:fill="E2EFD9" w:themeFill="accent6" w:themeFillTint="33"/>
          </w:tcPr>
          <w:p w14:paraId="0124245C" w14:textId="16A24F01" w:rsidR="00CB6AAF" w:rsidRPr="002C6043" w:rsidRDefault="00CB6AAF" w:rsidP="001E585C">
            <w:pPr>
              <w:jc w:val="center"/>
              <w:rPr>
                <w:rFonts w:asciiTheme="majorBidi" w:hAnsiTheme="majorBidi" w:cstheme="majorBidi"/>
                <w:color w:val="000000" w:themeColor="text1"/>
                <w:sz w:val="32"/>
                <w:szCs w:val="32"/>
                <w:rtl/>
                <w:lang w:bidi="ar-OM"/>
              </w:rPr>
            </w:pPr>
            <w:r w:rsidRPr="002C6043">
              <w:rPr>
                <w:rFonts w:asciiTheme="majorBidi" w:hAnsiTheme="majorBidi" w:cstheme="majorBidi"/>
                <w:sz w:val="32"/>
                <w:szCs w:val="32"/>
                <w:rtl/>
              </w:rPr>
              <w:t>الثاني عشر</w:t>
            </w:r>
          </w:p>
        </w:tc>
      </w:tr>
      <w:tr w:rsidR="00CB6AAF" w:rsidRPr="002C6043" w14:paraId="2814D388" w14:textId="77777777" w:rsidTr="00556CC5">
        <w:tc>
          <w:tcPr>
            <w:tcW w:w="1975" w:type="dxa"/>
          </w:tcPr>
          <w:p w14:paraId="4F05BD70" w14:textId="77777777" w:rsidR="00CB6AAF" w:rsidRPr="002C6043" w:rsidRDefault="00CB6AAF" w:rsidP="001E585C">
            <w:pPr>
              <w:jc w:val="center"/>
              <w:rPr>
                <w:rFonts w:asciiTheme="majorBidi" w:hAnsiTheme="majorBidi" w:cstheme="majorBidi"/>
                <w:b/>
                <w:bCs/>
                <w:color w:val="ED7D31" w:themeColor="accent2"/>
                <w:sz w:val="32"/>
                <w:szCs w:val="32"/>
                <w:rtl/>
                <w:lang w:bidi="ar-OM"/>
              </w:rPr>
            </w:pPr>
            <w:r w:rsidRPr="002C6043">
              <w:rPr>
                <w:rFonts w:asciiTheme="majorBidi" w:hAnsiTheme="majorBidi" w:cstheme="majorBidi"/>
                <w:b/>
                <w:bCs/>
                <w:color w:val="ED7D31" w:themeColor="accent2"/>
                <w:sz w:val="32"/>
                <w:szCs w:val="32"/>
                <w:rtl/>
                <w:lang w:bidi="ar-OM"/>
              </w:rPr>
              <w:t>عدد الحصص</w:t>
            </w:r>
          </w:p>
        </w:tc>
        <w:tc>
          <w:tcPr>
            <w:tcW w:w="7478" w:type="dxa"/>
            <w:gridSpan w:val="2"/>
          </w:tcPr>
          <w:p w14:paraId="2A41598A" w14:textId="3788D00D" w:rsidR="00CB6AAF" w:rsidRPr="002C6043" w:rsidRDefault="00CB6AAF" w:rsidP="001E585C">
            <w:pPr>
              <w:bidi/>
              <w:jc w:val="center"/>
              <w:rPr>
                <w:rFonts w:asciiTheme="majorBidi" w:hAnsiTheme="majorBidi" w:cstheme="majorBidi"/>
                <w:sz w:val="32"/>
                <w:szCs w:val="32"/>
                <w:rtl/>
                <w:lang w:bidi="ar-OM"/>
              </w:rPr>
            </w:pPr>
            <w:r w:rsidRPr="002C6043">
              <w:rPr>
                <w:rFonts w:asciiTheme="majorBidi" w:hAnsiTheme="majorBidi" w:cstheme="majorBidi"/>
                <w:sz w:val="32"/>
                <w:szCs w:val="32"/>
                <w:rtl/>
                <w:lang w:bidi="ar-OM"/>
              </w:rPr>
              <w:t>(</w:t>
            </w:r>
            <w:r w:rsidR="00705E15" w:rsidRPr="002C6043">
              <w:rPr>
                <w:rFonts w:asciiTheme="majorBidi" w:hAnsiTheme="majorBidi" w:cstheme="majorBidi"/>
                <w:sz w:val="32"/>
                <w:szCs w:val="32"/>
                <w:rtl/>
                <w:lang w:bidi="ar-OM"/>
              </w:rPr>
              <w:t>6</w:t>
            </w:r>
            <w:r w:rsidRPr="002C6043">
              <w:rPr>
                <w:rFonts w:asciiTheme="majorBidi" w:hAnsiTheme="majorBidi" w:cstheme="majorBidi"/>
                <w:sz w:val="32"/>
                <w:szCs w:val="32"/>
                <w:rtl/>
                <w:lang w:bidi="ar-OM"/>
              </w:rPr>
              <w:t>) حصص</w:t>
            </w:r>
          </w:p>
        </w:tc>
      </w:tr>
      <w:tr w:rsidR="009B61BB" w:rsidRPr="002C6043" w14:paraId="18E39AEB" w14:textId="77777777" w:rsidTr="00564A8A">
        <w:trPr>
          <w:trHeight w:val="3808"/>
        </w:trPr>
        <w:tc>
          <w:tcPr>
            <w:tcW w:w="1975" w:type="dxa"/>
          </w:tcPr>
          <w:p w14:paraId="4203DE6D" w14:textId="77777777" w:rsidR="009B61BB" w:rsidRPr="002C6043" w:rsidRDefault="009B61BB" w:rsidP="001E585C">
            <w:pPr>
              <w:jc w:val="center"/>
              <w:rPr>
                <w:rFonts w:asciiTheme="majorBidi" w:hAnsiTheme="majorBidi" w:cstheme="majorBidi"/>
                <w:b/>
                <w:bCs/>
                <w:color w:val="ED7D31" w:themeColor="accent2"/>
                <w:sz w:val="32"/>
                <w:szCs w:val="32"/>
                <w:rtl/>
                <w:lang w:bidi="ar-OM"/>
              </w:rPr>
            </w:pPr>
            <w:r w:rsidRPr="002C6043">
              <w:rPr>
                <w:rFonts w:asciiTheme="majorBidi" w:hAnsiTheme="majorBidi" w:cstheme="majorBidi"/>
                <w:b/>
                <w:bCs/>
                <w:color w:val="ED7D31" w:themeColor="accent2"/>
                <w:sz w:val="32"/>
                <w:szCs w:val="32"/>
                <w:rtl/>
                <w:lang w:bidi="ar-OM"/>
              </w:rPr>
              <w:t>توصيف مختصر للمادة</w:t>
            </w:r>
          </w:p>
        </w:tc>
        <w:tc>
          <w:tcPr>
            <w:tcW w:w="7478" w:type="dxa"/>
            <w:gridSpan w:val="2"/>
          </w:tcPr>
          <w:p w14:paraId="31017911" w14:textId="18678A7A" w:rsidR="009B61BB" w:rsidRPr="002C6043" w:rsidRDefault="009B61BB" w:rsidP="002C6043">
            <w:pPr>
              <w:bidi/>
              <w:jc w:val="both"/>
              <w:rPr>
                <w:rFonts w:asciiTheme="majorBidi" w:eastAsia="Calibri" w:hAnsiTheme="majorBidi" w:cstheme="majorBidi"/>
                <w:color w:val="000000"/>
                <w:sz w:val="32"/>
                <w:szCs w:val="32"/>
                <w:rtl/>
              </w:rPr>
            </w:pPr>
            <w:r w:rsidRPr="002C6043">
              <w:rPr>
                <w:rFonts w:asciiTheme="majorBidi" w:eastAsia="Calibri" w:hAnsiTheme="majorBidi" w:cstheme="majorBidi"/>
                <w:color w:val="000000"/>
                <w:sz w:val="32"/>
                <w:szCs w:val="32"/>
                <w:rtl/>
              </w:rPr>
              <w:t xml:space="preserve">يعتبر منهج الرياضيات </w:t>
            </w:r>
            <w:r w:rsidR="00E920F0" w:rsidRPr="002C6043">
              <w:rPr>
                <w:rFonts w:asciiTheme="majorBidi" w:eastAsia="Calibri" w:hAnsiTheme="majorBidi" w:cstheme="majorBidi"/>
                <w:color w:val="000000"/>
                <w:sz w:val="32"/>
                <w:szCs w:val="32"/>
                <w:rtl/>
              </w:rPr>
              <w:t xml:space="preserve">الأساسية </w:t>
            </w:r>
            <w:r w:rsidR="00E920F0" w:rsidRPr="002C6043">
              <w:rPr>
                <w:rFonts w:asciiTheme="majorBidi" w:eastAsia="Calibri" w:hAnsiTheme="majorBidi" w:cstheme="majorBidi"/>
                <w:color w:val="000000"/>
                <w:sz w:val="32"/>
                <w:szCs w:val="32"/>
                <w:rtl/>
                <w:lang w:bidi="ar-OM"/>
              </w:rPr>
              <w:t>في</w:t>
            </w:r>
            <w:r w:rsidR="00FF7714" w:rsidRPr="002C6043">
              <w:rPr>
                <w:rFonts w:asciiTheme="majorBidi" w:eastAsia="Calibri" w:hAnsiTheme="majorBidi" w:cstheme="majorBidi"/>
                <w:color w:val="000000"/>
                <w:sz w:val="32"/>
                <w:szCs w:val="32"/>
                <w:rtl/>
                <w:lang w:bidi="ar-OM"/>
              </w:rPr>
              <w:t xml:space="preserve"> الصف الثاني عشر استكمالا لمنهج الحادي عشر والذي يعتبر </w:t>
            </w:r>
            <w:r w:rsidRPr="002C6043">
              <w:rPr>
                <w:rFonts w:asciiTheme="majorBidi" w:eastAsia="Calibri" w:hAnsiTheme="majorBidi" w:cstheme="majorBidi"/>
                <w:color w:val="000000"/>
                <w:sz w:val="32"/>
                <w:szCs w:val="32"/>
                <w:rtl/>
              </w:rPr>
              <w:t xml:space="preserve">منهجا </w:t>
            </w:r>
            <w:r w:rsidR="00FF7714" w:rsidRPr="002C6043">
              <w:rPr>
                <w:rFonts w:asciiTheme="majorBidi" w:eastAsia="Calibri" w:hAnsiTheme="majorBidi" w:cstheme="majorBidi"/>
                <w:color w:val="000000"/>
                <w:sz w:val="32"/>
                <w:szCs w:val="32"/>
                <w:rtl/>
              </w:rPr>
              <w:t xml:space="preserve">منطقيا ومترابطا </w:t>
            </w:r>
            <w:r w:rsidR="009B67E7" w:rsidRPr="002C6043">
              <w:rPr>
                <w:rFonts w:asciiTheme="majorBidi" w:eastAsia="Calibri" w:hAnsiTheme="majorBidi" w:cstheme="majorBidi"/>
                <w:color w:val="000000"/>
                <w:sz w:val="32"/>
                <w:szCs w:val="32"/>
                <w:rtl/>
              </w:rPr>
              <w:t xml:space="preserve">حيث </w:t>
            </w:r>
            <w:r w:rsidR="001E585C" w:rsidRPr="002C6043">
              <w:rPr>
                <w:rFonts w:asciiTheme="majorBidi" w:eastAsia="Calibri" w:hAnsiTheme="majorBidi" w:cstheme="majorBidi" w:hint="cs"/>
                <w:color w:val="000000"/>
                <w:sz w:val="32"/>
                <w:szCs w:val="32"/>
                <w:rtl/>
              </w:rPr>
              <w:t>يهدف إلى</w:t>
            </w:r>
            <w:r w:rsidRPr="002C6043">
              <w:rPr>
                <w:rFonts w:asciiTheme="majorBidi" w:eastAsia="Calibri" w:hAnsiTheme="majorBidi" w:cstheme="majorBidi"/>
                <w:color w:val="000000"/>
                <w:sz w:val="32"/>
                <w:szCs w:val="32"/>
                <w:rtl/>
              </w:rPr>
              <w:t xml:space="preserve"> تعزيز معرفة المتعلمين بالمفاهيم الأساسية في الرياضيات وتطبيقها في مجالات متعددة</w:t>
            </w:r>
            <w:r w:rsidR="001E585C">
              <w:rPr>
                <w:rFonts w:asciiTheme="majorBidi" w:eastAsia="Calibri" w:hAnsiTheme="majorBidi" w:cstheme="majorBidi" w:hint="cs"/>
                <w:color w:val="000000"/>
                <w:sz w:val="32"/>
                <w:szCs w:val="32"/>
                <w:rtl/>
              </w:rPr>
              <w:t xml:space="preserve">، </w:t>
            </w:r>
            <w:r w:rsidRPr="002C6043">
              <w:rPr>
                <w:rFonts w:asciiTheme="majorBidi" w:eastAsia="Calibri" w:hAnsiTheme="majorBidi" w:cstheme="majorBidi"/>
                <w:color w:val="000000"/>
                <w:sz w:val="32"/>
                <w:szCs w:val="32"/>
                <w:rtl/>
              </w:rPr>
              <w:t>إضافة إلى إعداد المتعلمين لاستخدام مهاراتهم الحسابية بثقة وبمرونة في الحالات المختلفة.</w:t>
            </w:r>
          </w:p>
          <w:p w14:paraId="2978C328" w14:textId="43B206F1" w:rsidR="009B61BB" w:rsidRPr="00A64273" w:rsidRDefault="00FF7714" w:rsidP="00A64273">
            <w:pPr>
              <w:bidi/>
              <w:jc w:val="both"/>
              <w:rPr>
                <w:rFonts w:asciiTheme="majorBidi" w:eastAsia="Calibri" w:hAnsiTheme="majorBidi" w:cstheme="majorBidi"/>
                <w:color w:val="000000"/>
                <w:sz w:val="32"/>
                <w:szCs w:val="32"/>
                <w:rtl/>
              </w:rPr>
            </w:pPr>
            <w:r w:rsidRPr="002C6043">
              <w:rPr>
                <w:rFonts w:asciiTheme="majorBidi" w:eastAsia="Calibri" w:hAnsiTheme="majorBidi" w:cstheme="majorBidi"/>
                <w:color w:val="000000"/>
                <w:sz w:val="32"/>
                <w:szCs w:val="32"/>
                <w:rtl/>
              </w:rPr>
              <w:t>كما يركز منهج الصف الثاني</w:t>
            </w:r>
            <w:r w:rsidR="009B61BB" w:rsidRPr="002C6043">
              <w:rPr>
                <w:rFonts w:asciiTheme="majorBidi" w:eastAsia="Calibri" w:hAnsiTheme="majorBidi" w:cstheme="majorBidi"/>
                <w:color w:val="000000"/>
                <w:sz w:val="32"/>
                <w:szCs w:val="32"/>
                <w:rtl/>
              </w:rPr>
              <w:t xml:space="preserve"> عشر على بعض الأفكار الرياضية المحورية ويوسع فهم المتعلمين للإحصاء واستخداماته. ومقارنة بالرياضيات المتقدمة فإن المواضيع المطروحة في مادة الرياضيات الأساسية</w:t>
            </w:r>
            <w:r w:rsidRPr="002C6043">
              <w:rPr>
                <w:rFonts w:asciiTheme="majorBidi" w:eastAsia="Calibri" w:hAnsiTheme="majorBidi" w:cstheme="majorBidi"/>
                <w:color w:val="000000"/>
                <w:sz w:val="32"/>
                <w:szCs w:val="32"/>
                <w:rtl/>
              </w:rPr>
              <w:t xml:space="preserve"> في الصف الثاني عشر</w:t>
            </w:r>
            <w:r w:rsidR="009B61BB" w:rsidRPr="002C6043">
              <w:rPr>
                <w:rFonts w:asciiTheme="majorBidi" w:eastAsia="Calibri" w:hAnsiTheme="majorBidi" w:cstheme="majorBidi"/>
                <w:color w:val="000000"/>
                <w:sz w:val="32"/>
                <w:szCs w:val="32"/>
                <w:rtl/>
              </w:rPr>
              <w:t xml:space="preserve"> أقل عمقا في المادة العلمية وبالرغم من اشتراك المادتين في بعض المواضيع إلا أن مستوى العمق في المادة العلمية لمادة الرياضيات الأساسية ستكون أقل من مادة الرياضيات المتقدمة.</w:t>
            </w:r>
          </w:p>
        </w:tc>
      </w:tr>
      <w:tr w:rsidR="009B61BB" w:rsidRPr="002C6043" w14:paraId="214D1628" w14:textId="77777777" w:rsidTr="00556CC5">
        <w:tc>
          <w:tcPr>
            <w:tcW w:w="1975" w:type="dxa"/>
          </w:tcPr>
          <w:p w14:paraId="0F573C31" w14:textId="74A22DE4" w:rsidR="009B61BB" w:rsidRPr="002C6043" w:rsidRDefault="009B61BB" w:rsidP="001E585C">
            <w:pPr>
              <w:jc w:val="center"/>
              <w:rPr>
                <w:rFonts w:asciiTheme="majorBidi" w:hAnsiTheme="majorBidi" w:cstheme="majorBidi"/>
                <w:b/>
                <w:bCs/>
                <w:color w:val="ED7D31" w:themeColor="accent2"/>
                <w:sz w:val="32"/>
                <w:szCs w:val="32"/>
                <w:rtl/>
                <w:lang w:bidi="ar-OM"/>
              </w:rPr>
            </w:pPr>
            <w:r w:rsidRPr="002C6043">
              <w:rPr>
                <w:rFonts w:asciiTheme="majorBidi" w:hAnsiTheme="majorBidi" w:cstheme="majorBidi"/>
                <w:b/>
                <w:bCs/>
                <w:color w:val="ED7D31" w:themeColor="accent2"/>
                <w:sz w:val="32"/>
                <w:szCs w:val="32"/>
                <w:rtl/>
                <w:lang w:bidi="ar-OM"/>
              </w:rPr>
              <w:lastRenderedPageBreak/>
              <w:t>المخطط العام لمحتوى المقرر الدراسي</w:t>
            </w:r>
          </w:p>
        </w:tc>
        <w:tc>
          <w:tcPr>
            <w:tcW w:w="7478" w:type="dxa"/>
            <w:gridSpan w:val="2"/>
          </w:tcPr>
          <w:p w14:paraId="72F90BF7" w14:textId="3CCB5B91" w:rsidR="009B61BB" w:rsidRPr="002C6043" w:rsidRDefault="009B61BB" w:rsidP="002C6043">
            <w:pPr>
              <w:bidi/>
              <w:jc w:val="both"/>
              <w:rPr>
                <w:rFonts w:asciiTheme="majorBidi" w:eastAsia="Calibri" w:hAnsiTheme="majorBidi" w:cstheme="majorBidi"/>
                <w:color w:val="000000"/>
                <w:sz w:val="32"/>
                <w:szCs w:val="32"/>
                <w:rtl/>
              </w:rPr>
            </w:pPr>
            <w:r w:rsidRPr="002C6043">
              <w:rPr>
                <w:rFonts w:asciiTheme="majorBidi" w:eastAsia="Calibri" w:hAnsiTheme="majorBidi" w:cstheme="majorBidi"/>
                <w:color w:val="000000"/>
                <w:sz w:val="32"/>
                <w:szCs w:val="32"/>
                <w:rtl/>
              </w:rPr>
              <w:t>سيركز</w:t>
            </w:r>
            <w:r w:rsidR="00FF7714" w:rsidRPr="002C6043">
              <w:rPr>
                <w:rFonts w:asciiTheme="majorBidi" w:eastAsia="Calibri" w:hAnsiTheme="majorBidi" w:cstheme="majorBidi"/>
                <w:color w:val="000000"/>
                <w:sz w:val="32"/>
                <w:szCs w:val="32"/>
                <w:rtl/>
              </w:rPr>
              <w:t xml:space="preserve"> الفصل الدراسي الأول للصف الثاني</w:t>
            </w:r>
            <w:r w:rsidRPr="002C6043">
              <w:rPr>
                <w:rFonts w:asciiTheme="majorBidi" w:eastAsia="Calibri" w:hAnsiTheme="majorBidi" w:cstheme="majorBidi"/>
                <w:color w:val="000000"/>
                <w:sz w:val="32"/>
                <w:szCs w:val="32"/>
                <w:rtl/>
              </w:rPr>
              <w:t xml:space="preserve"> عشر على بعض الأفكار الرياضية </w:t>
            </w:r>
            <w:r w:rsidR="00E920F0" w:rsidRPr="002C6043">
              <w:rPr>
                <w:rFonts w:asciiTheme="majorBidi" w:eastAsia="Calibri" w:hAnsiTheme="majorBidi" w:cstheme="majorBidi"/>
                <w:color w:val="000000"/>
                <w:sz w:val="32"/>
                <w:szCs w:val="32"/>
                <w:rtl/>
              </w:rPr>
              <w:t>الأساسية في الأسس</w:t>
            </w:r>
            <w:r w:rsidR="004E5FB9" w:rsidRPr="002C6043">
              <w:rPr>
                <w:rFonts w:asciiTheme="majorBidi" w:eastAsia="Calibri" w:hAnsiTheme="majorBidi" w:cstheme="majorBidi"/>
                <w:color w:val="000000"/>
                <w:sz w:val="32"/>
                <w:szCs w:val="32"/>
                <w:rtl/>
              </w:rPr>
              <w:t xml:space="preserve"> </w:t>
            </w:r>
            <w:r w:rsidR="00E920F0" w:rsidRPr="002C6043">
              <w:rPr>
                <w:rFonts w:asciiTheme="majorBidi" w:eastAsia="Calibri" w:hAnsiTheme="majorBidi" w:cstheme="majorBidi"/>
                <w:color w:val="000000"/>
                <w:sz w:val="32"/>
                <w:szCs w:val="32"/>
                <w:rtl/>
              </w:rPr>
              <w:t>واللوغاريتمات</w:t>
            </w:r>
            <w:r w:rsidR="004E5FB9" w:rsidRPr="002C6043">
              <w:rPr>
                <w:rFonts w:asciiTheme="majorBidi" w:eastAsia="Calibri" w:hAnsiTheme="majorBidi" w:cstheme="majorBidi"/>
                <w:color w:val="000000"/>
                <w:sz w:val="32"/>
                <w:szCs w:val="32"/>
                <w:rtl/>
              </w:rPr>
              <w:t xml:space="preserve"> </w:t>
            </w:r>
            <w:r w:rsidR="00E920F0" w:rsidRPr="002C6043">
              <w:rPr>
                <w:rFonts w:asciiTheme="majorBidi" w:eastAsia="Calibri" w:hAnsiTheme="majorBidi" w:cstheme="majorBidi"/>
                <w:color w:val="000000"/>
                <w:sz w:val="32"/>
                <w:szCs w:val="32"/>
                <w:rtl/>
              </w:rPr>
              <w:t>الطبيعية، التفاضل</w:t>
            </w:r>
            <w:r w:rsidR="004E5FB9" w:rsidRPr="002C6043">
              <w:rPr>
                <w:rFonts w:asciiTheme="majorBidi" w:eastAsia="Calibri" w:hAnsiTheme="majorBidi" w:cstheme="majorBidi"/>
                <w:color w:val="000000"/>
                <w:sz w:val="32"/>
                <w:szCs w:val="32"/>
                <w:rtl/>
              </w:rPr>
              <w:t xml:space="preserve">، </w:t>
            </w:r>
            <w:r w:rsidR="00FE486D">
              <w:rPr>
                <w:rFonts w:asciiTheme="majorBidi" w:eastAsia="Calibri" w:hAnsiTheme="majorBidi" w:cstheme="majorBidi" w:hint="cs"/>
                <w:color w:val="000000"/>
                <w:sz w:val="32"/>
                <w:szCs w:val="32"/>
                <w:rtl/>
              </w:rPr>
              <w:t xml:space="preserve">المتغيرات العشوائية </w:t>
            </w:r>
            <w:r w:rsidR="0099796C">
              <w:rPr>
                <w:rFonts w:asciiTheme="majorBidi" w:eastAsia="Calibri" w:hAnsiTheme="majorBidi" w:cstheme="majorBidi" w:hint="cs"/>
                <w:color w:val="000000"/>
                <w:sz w:val="32"/>
                <w:szCs w:val="32"/>
                <w:rtl/>
              </w:rPr>
              <w:t>المتقطعة.</w:t>
            </w:r>
          </w:p>
          <w:p w14:paraId="20ACD3FB" w14:textId="04C0D15E" w:rsidR="009B61BB" w:rsidRPr="001E585C" w:rsidRDefault="001E585C" w:rsidP="001E585C">
            <w:pPr>
              <w:bidi/>
              <w:jc w:val="both"/>
              <w:rPr>
                <w:rFonts w:asciiTheme="majorBidi" w:eastAsia="Calibri" w:hAnsiTheme="majorBidi" w:cstheme="majorBidi"/>
                <w:color w:val="000000"/>
                <w:sz w:val="32"/>
                <w:szCs w:val="32"/>
                <w:rtl/>
              </w:rPr>
            </w:pPr>
            <w:r>
              <w:rPr>
                <w:rFonts w:asciiTheme="majorBidi" w:eastAsia="Calibri" w:hAnsiTheme="majorBidi" w:cstheme="majorBidi" w:hint="cs"/>
                <w:color w:val="000000"/>
                <w:sz w:val="32"/>
                <w:szCs w:val="32"/>
                <w:rtl/>
              </w:rPr>
              <w:t xml:space="preserve">كما </w:t>
            </w:r>
            <w:r w:rsidR="009B61BB" w:rsidRPr="002C6043">
              <w:rPr>
                <w:rFonts w:asciiTheme="majorBidi" w:eastAsia="Calibri" w:hAnsiTheme="majorBidi" w:cstheme="majorBidi"/>
                <w:color w:val="000000"/>
                <w:sz w:val="32"/>
                <w:szCs w:val="32"/>
                <w:rtl/>
              </w:rPr>
              <w:t xml:space="preserve">يركز الفصل الدراسي </w:t>
            </w:r>
            <w:r w:rsidR="00E920F0" w:rsidRPr="002C6043">
              <w:rPr>
                <w:rFonts w:asciiTheme="majorBidi" w:eastAsia="Calibri" w:hAnsiTheme="majorBidi" w:cstheme="majorBidi"/>
                <w:color w:val="000000"/>
                <w:sz w:val="32"/>
                <w:szCs w:val="32"/>
                <w:rtl/>
              </w:rPr>
              <w:t>الثاني للصف</w:t>
            </w:r>
            <w:r w:rsidR="00FF7714" w:rsidRPr="002C6043">
              <w:rPr>
                <w:rFonts w:asciiTheme="majorBidi" w:eastAsia="Calibri" w:hAnsiTheme="majorBidi" w:cstheme="majorBidi"/>
                <w:color w:val="000000"/>
                <w:sz w:val="32"/>
                <w:szCs w:val="32"/>
                <w:rtl/>
              </w:rPr>
              <w:t xml:space="preserve"> الثان</w:t>
            </w:r>
            <w:r w:rsidR="009B61BB" w:rsidRPr="002C6043">
              <w:rPr>
                <w:rFonts w:asciiTheme="majorBidi" w:eastAsia="Calibri" w:hAnsiTheme="majorBidi" w:cstheme="majorBidi"/>
                <w:color w:val="000000"/>
                <w:sz w:val="32"/>
                <w:szCs w:val="32"/>
                <w:rtl/>
              </w:rPr>
              <w:t xml:space="preserve">ي عشر على بعض الأفكار الرياضية </w:t>
            </w:r>
            <w:r w:rsidR="00E920F0" w:rsidRPr="002C6043">
              <w:rPr>
                <w:rFonts w:asciiTheme="majorBidi" w:eastAsia="Calibri" w:hAnsiTheme="majorBidi" w:cstheme="majorBidi"/>
                <w:color w:val="000000"/>
                <w:sz w:val="32"/>
                <w:szCs w:val="32"/>
                <w:rtl/>
              </w:rPr>
              <w:t xml:space="preserve">الأساسية </w:t>
            </w:r>
            <w:r w:rsidRPr="002C6043">
              <w:rPr>
                <w:rFonts w:asciiTheme="majorBidi" w:eastAsia="Calibri" w:hAnsiTheme="majorBidi" w:cstheme="majorBidi" w:hint="cs"/>
                <w:color w:val="000000"/>
                <w:sz w:val="32"/>
                <w:szCs w:val="32"/>
                <w:rtl/>
              </w:rPr>
              <w:t>في التوزيعات</w:t>
            </w:r>
            <w:r w:rsidR="004E5FB9" w:rsidRPr="002C6043">
              <w:rPr>
                <w:rFonts w:asciiTheme="majorBidi" w:eastAsia="Calibri" w:hAnsiTheme="majorBidi" w:cstheme="majorBidi"/>
                <w:color w:val="000000"/>
                <w:sz w:val="32"/>
                <w:szCs w:val="32"/>
                <w:rtl/>
              </w:rPr>
              <w:t xml:space="preserve"> الهندسية وتوزيع ذات </w:t>
            </w:r>
            <w:r w:rsidR="00E920F0" w:rsidRPr="002C6043">
              <w:rPr>
                <w:rFonts w:asciiTheme="majorBidi" w:eastAsia="Calibri" w:hAnsiTheme="majorBidi" w:cstheme="majorBidi"/>
                <w:color w:val="000000"/>
                <w:sz w:val="32"/>
                <w:szCs w:val="32"/>
                <w:rtl/>
              </w:rPr>
              <w:t>الحدين،</w:t>
            </w:r>
            <w:r w:rsidR="004E5FB9" w:rsidRPr="002C6043">
              <w:rPr>
                <w:rFonts w:asciiTheme="majorBidi" w:eastAsia="Calibri" w:hAnsiTheme="majorBidi" w:cstheme="majorBidi"/>
                <w:color w:val="FF0000"/>
                <w:sz w:val="32"/>
                <w:szCs w:val="32"/>
                <w:rtl/>
                <w:lang w:bidi="ar-OM"/>
              </w:rPr>
              <w:t xml:space="preserve"> </w:t>
            </w:r>
            <w:r w:rsidR="00E920F0" w:rsidRPr="002C6043">
              <w:rPr>
                <w:rFonts w:asciiTheme="majorBidi" w:eastAsia="Calibri" w:hAnsiTheme="majorBidi" w:cstheme="majorBidi"/>
                <w:color w:val="000000"/>
                <w:sz w:val="32"/>
                <w:szCs w:val="32"/>
                <w:rtl/>
              </w:rPr>
              <w:t>التكامل</w:t>
            </w:r>
            <w:r w:rsidR="00E920F0" w:rsidRPr="002C6043">
              <w:rPr>
                <w:rFonts w:asciiTheme="majorBidi" w:eastAsia="Calibri" w:hAnsiTheme="majorBidi" w:cstheme="majorBidi"/>
                <w:color w:val="000000" w:themeColor="text1"/>
                <w:sz w:val="32"/>
                <w:szCs w:val="32"/>
                <w:rtl/>
                <w:lang w:bidi="ar-OM"/>
              </w:rPr>
              <w:t>،</w:t>
            </w:r>
            <w:r w:rsidR="004E5FB9" w:rsidRPr="002C6043">
              <w:rPr>
                <w:rFonts w:asciiTheme="majorBidi" w:eastAsia="Calibri" w:hAnsiTheme="majorBidi" w:cstheme="majorBidi"/>
                <w:color w:val="000000" w:themeColor="text1"/>
                <w:sz w:val="32"/>
                <w:szCs w:val="32"/>
                <w:rtl/>
                <w:lang w:bidi="ar-OM"/>
              </w:rPr>
              <w:t xml:space="preserve"> </w:t>
            </w:r>
            <w:r w:rsidR="004E5FB9" w:rsidRPr="002C6043">
              <w:rPr>
                <w:rFonts w:asciiTheme="majorBidi" w:eastAsia="Calibri" w:hAnsiTheme="majorBidi" w:cstheme="majorBidi"/>
                <w:color w:val="000000"/>
                <w:sz w:val="32"/>
                <w:szCs w:val="32"/>
                <w:rtl/>
              </w:rPr>
              <w:t>التوزيع الطبيعي</w:t>
            </w:r>
            <w:r w:rsidR="004E5FB9" w:rsidRPr="002C6043">
              <w:rPr>
                <w:rFonts w:asciiTheme="majorBidi" w:eastAsia="Calibri" w:hAnsiTheme="majorBidi" w:cstheme="majorBidi"/>
                <w:color w:val="FF0000"/>
                <w:sz w:val="32"/>
                <w:szCs w:val="32"/>
                <w:rtl/>
              </w:rPr>
              <w:t>.</w:t>
            </w:r>
          </w:p>
        </w:tc>
      </w:tr>
      <w:tr w:rsidR="00CB6AAF" w:rsidRPr="002C6043" w14:paraId="7FA00884" w14:textId="77777777" w:rsidTr="00556CC5">
        <w:tc>
          <w:tcPr>
            <w:tcW w:w="1975" w:type="dxa"/>
          </w:tcPr>
          <w:p w14:paraId="6EBAE47D" w14:textId="0CC77AF8" w:rsidR="00CB6AAF" w:rsidRPr="002C6043" w:rsidRDefault="00CB6AAF" w:rsidP="001E585C">
            <w:pPr>
              <w:jc w:val="center"/>
              <w:rPr>
                <w:rFonts w:asciiTheme="majorBidi" w:hAnsiTheme="majorBidi" w:cstheme="majorBidi"/>
                <w:b/>
                <w:bCs/>
                <w:color w:val="ED7D31" w:themeColor="accent2"/>
                <w:sz w:val="32"/>
                <w:szCs w:val="32"/>
                <w:rtl/>
                <w:lang w:bidi="ar-OM"/>
              </w:rPr>
            </w:pPr>
            <w:r w:rsidRPr="002C6043">
              <w:rPr>
                <w:rFonts w:asciiTheme="majorBidi" w:hAnsiTheme="majorBidi" w:cstheme="majorBidi"/>
                <w:b/>
                <w:bCs/>
                <w:color w:val="ED7D31" w:themeColor="accent2"/>
                <w:sz w:val="32"/>
                <w:szCs w:val="32"/>
                <w:rtl/>
                <w:lang w:bidi="ar-OM"/>
              </w:rPr>
              <w:t>الوظائف والمهن التي يعد المقرر الدراسي لها</w:t>
            </w:r>
          </w:p>
        </w:tc>
        <w:tc>
          <w:tcPr>
            <w:tcW w:w="7478" w:type="dxa"/>
            <w:gridSpan w:val="2"/>
          </w:tcPr>
          <w:p w14:paraId="23CCABC4" w14:textId="7CF1492B" w:rsidR="00F87A5B" w:rsidRPr="002C6043" w:rsidRDefault="00F87A5B" w:rsidP="002C6043">
            <w:pPr>
              <w:bidi/>
              <w:jc w:val="both"/>
              <w:rPr>
                <w:rFonts w:asciiTheme="majorBidi" w:hAnsiTheme="majorBidi" w:cstheme="majorBidi"/>
                <w:sz w:val="32"/>
                <w:szCs w:val="32"/>
                <w:rtl/>
                <w:lang w:bidi="ar-OM"/>
              </w:rPr>
            </w:pPr>
            <w:r w:rsidRPr="002C6043">
              <w:rPr>
                <w:rFonts w:asciiTheme="majorBidi" w:hAnsiTheme="majorBidi" w:cstheme="majorBidi"/>
                <w:sz w:val="32"/>
                <w:szCs w:val="32"/>
                <w:rtl/>
              </w:rPr>
              <w:t>إن دراسة مقرر الرياضيات الأساسية  يعتبر أساسا  ومتطلبا في بعض المهن والوظائف التي تتطلب فهما رياضيا جيدا مثل  بعض التخصصات الطبية والهندسية  والتقنيات  والتربية والعلوم</w:t>
            </w:r>
            <w:r w:rsidR="001E585C">
              <w:rPr>
                <w:rFonts w:asciiTheme="majorBidi" w:hAnsiTheme="majorBidi" w:cstheme="majorBidi" w:hint="cs"/>
                <w:sz w:val="32"/>
                <w:szCs w:val="32"/>
                <w:rtl/>
              </w:rPr>
              <w:t xml:space="preserve"> الاقتصادية</w:t>
            </w:r>
            <w:r w:rsidRPr="002C6043">
              <w:rPr>
                <w:rFonts w:asciiTheme="majorBidi" w:hAnsiTheme="majorBidi" w:cstheme="majorBidi"/>
                <w:sz w:val="32"/>
                <w:szCs w:val="32"/>
                <w:rtl/>
              </w:rPr>
              <w:t xml:space="preserve"> </w:t>
            </w:r>
            <w:r w:rsidR="001E585C">
              <w:rPr>
                <w:rFonts w:asciiTheme="majorBidi" w:hAnsiTheme="majorBidi" w:cstheme="majorBidi" w:hint="cs"/>
                <w:sz w:val="32"/>
                <w:szCs w:val="32"/>
                <w:rtl/>
              </w:rPr>
              <w:t>و</w:t>
            </w:r>
            <w:r w:rsidRPr="002C6043">
              <w:rPr>
                <w:rFonts w:asciiTheme="majorBidi" w:hAnsiTheme="majorBidi" w:cstheme="majorBidi"/>
                <w:sz w:val="32"/>
                <w:szCs w:val="32"/>
                <w:rtl/>
              </w:rPr>
              <w:t xml:space="preserve">الإدارية والمالية والمحاسبة  والمهن التقنية  وغيرها كما أن هذا المقرر ينمي  قدرات الطلبة في التفكير الناقد  فيما يتعلق بالمعلومات والعمليات العلمية ويساعد على تنمية عملية الاستقصاء العلمي لدى الطلبة كما يساعدهم على تطوير منهجية خاصة بالتفكير </w:t>
            </w:r>
            <w:r w:rsidR="001E585C">
              <w:rPr>
                <w:rFonts w:asciiTheme="majorBidi" w:hAnsiTheme="majorBidi" w:cstheme="majorBidi" w:hint="cs"/>
                <w:sz w:val="32"/>
                <w:szCs w:val="32"/>
                <w:rtl/>
              </w:rPr>
              <w:t>و</w:t>
            </w:r>
            <w:r w:rsidRPr="002C6043">
              <w:rPr>
                <w:rFonts w:asciiTheme="majorBidi" w:hAnsiTheme="majorBidi" w:cstheme="majorBidi"/>
                <w:sz w:val="32"/>
                <w:szCs w:val="32"/>
                <w:rtl/>
              </w:rPr>
              <w:t>يعتبر</w:t>
            </w:r>
            <w:r w:rsidR="00CF6069">
              <w:rPr>
                <w:rFonts w:asciiTheme="majorBidi" w:hAnsiTheme="majorBidi" w:cstheme="majorBidi" w:hint="cs"/>
                <w:sz w:val="32"/>
                <w:szCs w:val="32"/>
                <w:rtl/>
                <w:lang w:bidi="ar-OM"/>
              </w:rPr>
              <w:t xml:space="preserve">هذا </w:t>
            </w:r>
            <w:r w:rsidR="001E585C">
              <w:rPr>
                <w:rFonts w:asciiTheme="majorBidi" w:hAnsiTheme="majorBidi" w:cstheme="majorBidi" w:hint="cs"/>
                <w:sz w:val="32"/>
                <w:szCs w:val="32"/>
                <w:rtl/>
              </w:rPr>
              <w:t xml:space="preserve"> المقرر</w:t>
            </w:r>
            <w:r w:rsidRPr="002C6043">
              <w:rPr>
                <w:rFonts w:asciiTheme="majorBidi" w:hAnsiTheme="majorBidi" w:cstheme="majorBidi"/>
                <w:sz w:val="32"/>
                <w:szCs w:val="32"/>
                <w:rtl/>
              </w:rPr>
              <w:t xml:space="preserve"> الحد الأدنى  من متطلبات مواصلة الدراسة في مرحلة التعليم العالي  لبعض التخصصات الطبية والعلمية والهندسية  والتقنية </w:t>
            </w:r>
            <w:r w:rsidR="001E585C">
              <w:rPr>
                <w:rFonts w:asciiTheme="majorBidi" w:hAnsiTheme="majorBidi" w:cstheme="majorBidi" w:hint="cs"/>
                <w:sz w:val="32"/>
                <w:szCs w:val="32"/>
                <w:rtl/>
              </w:rPr>
              <w:t xml:space="preserve">والاقتصادية </w:t>
            </w:r>
            <w:r w:rsidRPr="002C6043">
              <w:rPr>
                <w:rFonts w:asciiTheme="majorBidi" w:hAnsiTheme="majorBidi" w:cstheme="majorBidi"/>
                <w:sz w:val="32"/>
                <w:szCs w:val="32"/>
                <w:rtl/>
              </w:rPr>
              <w:t>والإدارية وغيرها ، حيث أنه  يساهم بصوره جيده في تعزيز فهم الطلبة   للرياضيات</w:t>
            </w:r>
            <w:r w:rsidRPr="002C6043">
              <w:rPr>
                <w:rFonts w:asciiTheme="majorBidi" w:hAnsiTheme="majorBidi" w:cstheme="majorBidi"/>
                <w:sz w:val="32"/>
                <w:szCs w:val="32"/>
              </w:rPr>
              <w:t>.</w:t>
            </w:r>
          </w:p>
          <w:p w14:paraId="2E8D591A" w14:textId="5CA92BF1" w:rsidR="00CB6AAF" w:rsidRPr="002C6043" w:rsidRDefault="00CB6AAF" w:rsidP="002C6043">
            <w:pPr>
              <w:bidi/>
              <w:jc w:val="both"/>
              <w:rPr>
                <w:rFonts w:asciiTheme="majorBidi" w:hAnsiTheme="majorBidi" w:cstheme="majorBidi"/>
                <w:sz w:val="32"/>
                <w:szCs w:val="32"/>
                <w:lang w:bidi="ar-OM"/>
              </w:rPr>
            </w:pPr>
          </w:p>
        </w:tc>
      </w:tr>
      <w:tr w:rsidR="00375BD6" w:rsidRPr="002C6043" w14:paraId="1D709242" w14:textId="77777777" w:rsidTr="00556CC5">
        <w:tc>
          <w:tcPr>
            <w:tcW w:w="1975" w:type="dxa"/>
          </w:tcPr>
          <w:p w14:paraId="3973BA7F" w14:textId="5BC52860" w:rsidR="00375BD6" w:rsidRPr="002C6043" w:rsidRDefault="00375BD6" w:rsidP="00375BD6">
            <w:pPr>
              <w:bidi/>
              <w:jc w:val="center"/>
              <w:rPr>
                <w:rFonts w:asciiTheme="majorBidi" w:hAnsiTheme="majorBidi" w:cstheme="majorBidi"/>
                <w:b/>
                <w:bCs/>
                <w:color w:val="ED7D31" w:themeColor="accent2"/>
                <w:sz w:val="32"/>
                <w:szCs w:val="32"/>
                <w:rtl/>
                <w:lang w:bidi="ar-OM"/>
              </w:rPr>
            </w:pPr>
            <w:r w:rsidRPr="002C6043">
              <w:rPr>
                <w:rFonts w:asciiTheme="majorBidi" w:hAnsiTheme="majorBidi" w:cstheme="majorBidi"/>
                <w:b/>
                <w:bCs/>
                <w:color w:val="ED7D31" w:themeColor="accent2"/>
                <w:sz w:val="32"/>
                <w:szCs w:val="32"/>
                <w:rtl/>
                <w:lang w:bidi="ar-OM"/>
              </w:rPr>
              <w:t>التخصصات الدراسية بالجامعات والكليات أو المعاهد التي يمكن للطلاب الالتحاق بها بعد دراستهم لهذا المقرر</w:t>
            </w:r>
          </w:p>
        </w:tc>
        <w:tc>
          <w:tcPr>
            <w:tcW w:w="7478" w:type="dxa"/>
            <w:gridSpan w:val="2"/>
          </w:tcPr>
          <w:p w14:paraId="02875911" w14:textId="21A462E6" w:rsidR="00375BD6" w:rsidRPr="002C6043" w:rsidRDefault="00375BD6" w:rsidP="00375BD6">
            <w:pPr>
              <w:autoSpaceDE w:val="0"/>
              <w:autoSpaceDN w:val="0"/>
              <w:bidi/>
              <w:adjustRightInd w:val="0"/>
              <w:jc w:val="both"/>
              <w:rPr>
                <w:rFonts w:asciiTheme="majorBidi" w:hAnsiTheme="majorBidi" w:cstheme="majorBidi"/>
                <w:sz w:val="32"/>
                <w:szCs w:val="32"/>
                <w:rtl/>
                <w:lang w:bidi="ar-OM"/>
              </w:rPr>
            </w:pPr>
            <w:r w:rsidRPr="002C6043">
              <w:rPr>
                <w:rFonts w:asciiTheme="majorBidi" w:hAnsiTheme="majorBidi" w:cstheme="majorBidi"/>
                <w:sz w:val="32"/>
                <w:szCs w:val="32"/>
                <w:rtl/>
              </w:rPr>
              <w:t xml:space="preserve">الطلبة الذين يكملون دراسة هذا المقرر سيكونون معدين إعداداً جيداً </w:t>
            </w:r>
            <w:r>
              <w:rPr>
                <w:rFonts w:asciiTheme="majorBidi" w:hAnsiTheme="majorBidi" w:cstheme="majorBidi" w:hint="cs"/>
                <w:sz w:val="32"/>
                <w:szCs w:val="32"/>
                <w:rtl/>
              </w:rPr>
              <w:t>في مادة</w:t>
            </w:r>
            <w:r w:rsidRPr="002C6043">
              <w:rPr>
                <w:rFonts w:asciiTheme="majorBidi" w:hAnsiTheme="majorBidi" w:cstheme="majorBidi"/>
                <w:sz w:val="32"/>
                <w:szCs w:val="32"/>
                <w:rtl/>
              </w:rPr>
              <w:t xml:space="preserve"> الرياضيات </w:t>
            </w:r>
            <w:r>
              <w:rPr>
                <w:rFonts w:asciiTheme="majorBidi" w:hAnsiTheme="majorBidi" w:cstheme="majorBidi" w:hint="cs"/>
                <w:sz w:val="32"/>
                <w:szCs w:val="32"/>
                <w:rtl/>
              </w:rPr>
              <w:t xml:space="preserve"> ولكن بصوره أقل عمقا مقارنة بمقرر الرياضيات المتقدمة  إلا أنهم </w:t>
            </w:r>
            <w:r w:rsidRPr="002C6043">
              <w:rPr>
                <w:rFonts w:asciiTheme="majorBidi" w:hAnsiTheme="majorBidi" w:cstheme="majorBidi" w:hint="cs"/>
                <w:sz w:val="32"/>
                <w:szCs w:val="32"/>
                <w:rtl/>
              </w:rPr>
              <w:t>قادرين على</w:t>
            </w:r>
            <w:r w:rsidRPr="002C6043">
              <w:rPr>
                <w:rFonts w:asciiTheme="majorBidi" w:hAnsiTheme="majorBidi" w:cstheme="majorBidi"/>
                <w:sz w:val="32"/>
                <w:szCs w:val="32"/>
                <w:rtl/>
              </w:rPr>
              <w:t xml:space="preserve"> </w:t>
            </w:r>
            <w:r w:rsidRPr="002C6043">
              <w:rPr>
                <w:rFonts w:asciiTheme="majorBidi" w:hAnsiTheme="majorBidi" w:cstheme="majorBidi" w:hint="cs"/>
                <w:sz w:val="32"/>
                <w:szCs w:val="32"/>
                <w:rtl/>
              </w:rPr>
              <w:t xml:space="preserve">دراسة </w:t>
            </w:r>
            <w:r>
              <w:rPr>
                <w:rFonts w:asciiTheme="majorBidi" w:hAnsiTheme="majorBidi" w:cstheme="majorBidi" w:hint="cs"/>
                <w:sz w:val="32"/>
                <w:szCs w:val="32"/>
                <w:rtl/>
              </w:rPr>
              <w:t xml:space="preserve">بعض </w:t>
            </w:r>
            <w:r w:rsidRPr="002C6043">
              <w:rPr>
                <w:rFonts w:asciiTheme="majorBidi" w:hAnsiTheme="majorBidi" w:cstheme="majorBidi"/>
                <w:sz w:val="32"/>
                <w:szCs w:val="32"/>
                <w:rtl/>
              </w:rPr>
              <w:t xml:space="preserve"> التخصصات  العلمية  والتقنية  والطبية  وعلوم الهندسة والرياضيات والعلوم </w:t>
            </w:r>
            <w:r>
              <w:rPr>
                <w:rFonts w:asciiTheme="majorBidi" w:hAnsiTheme="majorBidi" w:cstheme="majorBidi" w:hint="cs"/>
                <w:sz w:val="32"/>
                <w:szCs w:val="32"/>
                <w:rtl/>
              </w:rPr>
              <w:t>الاقتصادية</w:t>
            </w:r>
            <w:r w:rsidRPr="002C6043">
              <w:rPr>
                <w:rFonts w:asciiTheme="majorBidi" w:hAnsiTheme="majorBidi" w:cstheme="majorBidi"/>
                <w:sz w:val="32"/>
                <w:szCs w:val="32"/>
                <w:rtl/>
              </w:rPr>
              <w:t xml:space="preserve"> في الجامعات ومؤسسات التعليم العالي والكليات والمعاهد داخل السلطنة وخارجها حسب النظام المتبع في مركز القبول الموحد والاشتراطات الخاصة بالجامعات والكليات والمعاهد داخل السلطنة وخارجها وبما يتناسب مع المعدل العام للطالب وارتباط التخصص بالمواد الأخرى .</w:t>
            </w:r>
            <w:r w:rsidRPr="002C6043">
              <w:rPr>
                <w:rFonts w:asciiTheme="majorBidi" w:hAnsiTheme="majorBidi" w:cstheme="majorBidi"/>
                <w:sz w:val="32"/>
                <w:szCs w:val="32"/>
              </w:rPr>
              <w:t xml:space="preserve">  </w:t>
            </w:r>
            <w:r w:rsidRPr="002C6043">
              <w:rPr>
                <w:rFonts w:asciiTheme="majorBidi" w:hAnsiTheme="majorBidi" w:cstheme="majorBidi"/>
                <w:sz w:val="32"/>
                <w:szCs w:val="32"/>
                <w:rtl/>
                <w:lang w:bidi="ar-OM"/>
              </w:rPr>
              <w:t xml:space="preserve"> </w:t>
            </w:r>
          </w:p>
        </w:tc>
      </w:tr>
      <w:tr w:rsidR="00375BD6" w:rsidRPr="002C6043" w14:paraId="6FC303AA" w14:textId="77777777" w:rsidTr="00556CC5">
        <w:tc>
          <w:tcPr>
            <w:tcW w:w="1975" w:type="dxa"/>
          </w:tcPr>
          <w:p w14:paraId="02A7A07C" w14:textId="35AAD221" w:rsidR="00375BD6" w:rsidRPr="002C6043" w:rsidRDefault="00375BD6" w:rsidP="00375BD6">
            <w:pPr>
              <w:bidi/>
              <w:jc w:val="center"/>
              <w:rPr>
                <w:rFonts w:asciiTheme="majorBidi" w:hAnsiTheme="majorBidi" w:cstheme="majorBidi"/>
                <w:b/>
                <w:bCs/>
                <w:color w:val="ED7D31" w:themeColor="accent2"/>
                <w:sz w:val="32"/>
                <w:szCs w:val="32"/>
                <w:rtl/>
                <w:lang w:bidi="ar-OM"/>
              </w:rPr>
            </w:pPr>
            <w:r w:rsidRPr="002C6043">
              <w:rPr>
                <w:rFonts w:asciiTheme="majorBidi" w:hAnsiTheme="majorBidi" w:cstheme="majorBidi"/>
                <w:b/>
                <w:bCs/>
                <w:color w:val="ED7D31" w:themeColor="accent2"/>
                <w:sz w:val="32"/>
                <w:szCs w:val="32"/>
                <w:rtl/>
                <w:lang w:bidi="ar-OM"/>
              </w:rPr>
              <w:t>المعلمون القادرون على تدريس هذا المقرر</w:t>
            </w:r>
          </w:p>
        </w:tc>
        <w:tc>
          <w:tcPr>
            <w:tcW w:w="7478" w:type="dxa"/>
            <w:gridSpan w:val="2"/>
          </w:tcPr>
          <w:p w14:paraId="6420BB7B" w14:textId="6A556B30" w:rsidR="00375BD6" w:rsidRPr="002C6043" w:rsidRDefault="00375BD6" w:rsidP="00375BD6">
            <w:pPr>
              <w:autoSpaceDE w:val="0"/>
              <w:autoSpaceDN w:val="0"/>
              <w:bidi/>
              <w:adjustRightInd w:val="0"/>
              <w:contextualSpacing/>
              <w:jc w:val="both"/>
              <w:rPr>
                <w:rFonts w:asciiTheme="majorBidi" w:eastAsia="Calibri" w:hAnsiTheme="majorBidi" w:cstheme="majorBidi"/>
                <w:color w:val="000000"/>
                <w:sz w:val="32"/>
                <w:szCs w:val="32"/>
              </w:rPr>
            </w:pPr>
            <w:r w:rsidRPr="002C6043">
              <w:rPr>
                <w:rFonts w:asciiTheme="majorBidi" w:eastAsia="Calibri" w:hAnsiTheme="majorBidi" w:cstheme="majorBidi"/>
                <w:color w:val="000000"/>
                <w:sz w:val="32"/>
                <w:szCs w:val="32"/>
                <w:rtl/>
              </w:rPr>
              <w:t>معلمو مادة الرضيات</w:t>
            </w:r>
            <w:r w:rsidRPr="002C6043">
              <w:rPr>
                <w:rFonts w:asciiTheme="majorBidi" w:eastAsia="Calibri" w:hAnsiTheme="majorBidi" w:cstheme="majorBidi"/>
                <w:color w:val="000000"/>
                <w:sz w:val="32"/>
                <w:szCs w:val="32"/>
              </w:rPr>
              <w:t>.</w:t>
            </w:r>
          </w:p>
          <w:p w14:paraId="51100CAC" w14:textId="77777777" w:rsidR="00375BD6" w:rsidRPr="002C6043" w:rsidRDefault="00375BD6" w:rsidP="00375BD6">
            <w:pPr>
              <w:autoSpaceDE w:val="0"/>
              <w:autoSpaceDN w:val="0"/>
              <w:bidi/>
              <w:adjustRightInd w:val="0"/>
              <w:contextualSpacing/>
              <w:jc w:val="both"/>
              <w:rPr>
                <w:rFonts w:asciiTheme="majorBidi" w:eastAsia="Calibri" w:hAnsiTheme="majorBidi" w:cstheme="majorBidi"/>
                <w:color w:val="000000"/>
                <w:sz w:val="32"/>
                <w:szCs w:val="32"/>
                <w:rtl/>
              </w:rPr>
            </w:pPr>
          </w:p>
        </w:tc>
      </w:tr>
    </w:tbl>
    <w:p w14:paraId="27708127" w14:textId="77777777" w:rsidR="00CB6AAF" w:rsidRPr="002C6043" w:rsidRDefault="00CB6AAF" w:rsidP="002C6043">
      <w:pPr>
        <w:bidi/>
        <w:spacing w:line="240" w:lineRule="auto"/>
        <w:jc w:val="both"/>
        <w:rPr>
          <w:rFonts w:asciiTheme="majorBidi" w:hAnsiTheme="majorBidi" w:cstheme="majorBidi"/>
          <w:sz w:val="32"/>
          <w:szCs w:val="32"/>
        </w:rPr>
      </w:pPr>
    </w:p>
    <w:sectPr w:rsidR="00CB6AAF" w:rsidRPr="002C60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coType Naskh Special">
    <w:panose1 w:val="02010000000000000000"/>
    <w:charset w:val="B2"/>
    <w:family w:val="auto"/>
    <w:pitch w:val="variable"/>
    <w:sig w:usb0="00002001" w:usb1="80000000" w:usb2="00000008" w:usb3="00000000" w:csb0="00000040" w:csb1="00000000"/>
  </w:font>
  <w:font w:name="DecoTypeNaskh">
    <w:altName w:val="Times New Roman"/>
    <w:panose1 w:val="00000000000000000000"/>
    <w:charset w:val="B2"/>
    <w:family w:val="auto"/>
    <w:notTrueType/>
    <w:pitch w:val="default"/>
    <w:sig w:usb0="00002000"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D2503"/>
    <w:multiLevelType w:val="hybridMultilevel"/>
    <w:tmpl w:val="CFE40E44"/>
    <w:lvl w:ilvl="0" w:tplc="C9BA8F68">
      <w:start w:val="1"/>
      <w:numFmt w:val="bullet"/>
      <w:lvlText w:val=""/>
      <w:lvlJc w:val="left"/>
      <w:pPr>
        <w:ind w:left="360" w:hanging="360"/>
      </w:pPr>
      <w:rPr>
        <w:rFonts w:ascii="Wingdings" w:hAnsi="Wingdings" w:hint="default"/>
        <w:lang w:bidi="ar-OM"/>
      </w:rPr>
    </w:lvl>
    <w:lvl w:ilvl="1" w:tplc="4C7A333A">
      <w:numFmt w:val="bullet"/>
      <w:lvlText w:val="•"/>
      <w:lvlJc w:val="left"/>
      <w:pPr>
        <w:ind w:left="1080" w:hanging="360"/>
      </w:pPr>
      <w:rPr>
        <w:rFonts w:ascii="SymbolMT" w:eastAsiaTheme="minorHAnsi" w:hAnsi="SymbolMT" w:cs="DecoType Naskh Special" w:hint="default"/>
      </w:rPr>
    </w:lvl>
    <w:lvl w:ilvl="2" w:tplc="D43813CE">
      <w:numFmt w:val="bullet"/>
      <w:lvlText w:val="-"/>
      <w:lvlJc w:val="left"/>
      <w:pPr>
        <w:ind w:left="1800" w:hanging="360"/>
      </w:pPr>
      <w:rPr>
        <w:rFonts w:ascii="DecoTypeNaskh" w:eastAsiaTheme="minorHAnsi" w:hAnsi="Simplified Arabic" w:cs="DecoTypeNaskh"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F94"/>
    <w:rsid w:val="000413B1"/>
    <w:rsid w:val="00046F1A"/>
    <w:rsid w:val="000657A0"/>
    <w:rsid w:val="000951F5"/>
    <w:rsid w:val="000F0021"/>
    <w:rsid w:val="001E585C"/>
    <w:rsid w:val="001F7348"/>
    <w:rsid w:val="00283AEA"/>
    <w:rsid w:val="002C3E2D"/>
    <w:rsid w:val="002C6043"/>
    <w:rsid w:val="00316AA8"/>
    <w:rsid w:val="00345500"/>
    <w:rsid w:val="00375BD6"/>
    <w:rsid w:val="00381D73"/>
    <w:rsid w:val="00394D0D"/>
    <w:rsid w:val="00416F78"/>
    <w:rsid w:val="004571F8"/>
    <w:rsid w:val="0047594B"/>
    <w:rsid w:val="004B11D6"/>
    <w:rsid w:val="004E5FB9"/>
    <w:rsid w:val="0052611D"/>
    <w:rsid w:val="005554B3"/>
    <w:rsid w:val="00564A8A"/>
    <w:rsid w:val="006A3762"/>
    <w:rsid w:val="006B10DD"/>
    <w:rsid w:val="006D3A66"/>
    <w:rsid w:val="006E6740"/>
    <w:rsid w:val="006F3DD3"/>
    <w:rsid w:val="00705E15"/>
    <w:rsid w:val="0072739D"/>
    <w:rsid w:val="00742207"/>
    <w:rsid w:val="0077020E"/>
    <w:rsid w:val="0087246E"/>
    <w:rsid w:val="00884E97"/>
    <w:rsid w:val="008B0DDF"/>
    <w:rsid w:val="008C5F94"/>
    <w:rsid w:val="009138F4"/>
    <w:rsid w:val="0094049E"/>
    <w:rsid w:val="00946F94"/>
    <w:rsid w:val="00966B77"/>
    <w:rsid w:val="0099796C"/>
    <w:rsid w:val="009B61BB"/>
    <w:rsid w:val="009B67E7"/>
    <w:rsid w:val="009D759F"/>
    <w:rsid w:val="00A06347"/>
    <w:rsid w:val="00A3405F"/>
    <w:rsid w:val="00A64273"/>
    <w:rsid w:val="00AF03B1"/>
    <w:rsid w:val="00B346C1"/>
    <w:rsid w:val="00B42AD9"/>
    <w:rsid w:val="00BB0B07"/>
    <w:rsid w:val="00BE199C"/>
    <w:rsid w:val="00C01932"/>
    <w:rsid w:val="00C14A34"/>
    <w:rsid w:val="00C47EC1"/>
    <w:rsid w:val="00C81A53"/>
    <w:rsid w:val="00CA53DF"/>
    <w:rsid w:val="00CB6AAF"/>
    <w:rsid w:val="00CD34F6"/>
    <w:rsid w:val="00CF1D54"/>
    <w:rsid w:val="00CF6069"/>
    <w:rsid w:val="00D57F56"/>
    <w:rsid w:val="00E14366"/>
    <w:rsid w:val="00E920F0"/>
    <w:rsid w:val="00E9370B"/>
    <w:rsid w:val="00F05740"/>
    <w:rsid w:val="00F87A5B"/>
    <w:rsid w:val="00FB060F"/>
    <w:rsid w:val="00FC5355"/>
    <w:rsid w:val="00FE486D"/>
    <w:rsid w:val="00FF77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FC09C"/>
  <w15:docId w15:val="{8C202DC3-D2BE-4A1C-BE9A-57525FB1A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73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73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1417</Words>
  <Characters>8079</Characters>
  <Application>Microsoft Office Word</Application>
  <DocSecurity>0</DocSecurity>
  <Lines>67</Lines>
  <Paragraphs>18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almaskry</dc:creator>
  <cp:keywords/>
  <dc:description/>
  <cp:lastModifiedBy>احمد سليمان سيف الربيعى</cp:lastModifiedBy>
  <cp:revision>2</cp:revision>
  <cp:lastPrinted>2024-09-08T08:13:00Z</cp:lastPrinted>
  <dcterms:created xsi:type="dcterms:W3CDTF">2024-11-28T07:06:00Z</dcterms:created>
  <dcterms:modified xsi:type="dcterms:W3CDTF">2024-11-28T07:06:00Z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af2f3-15c0-42f7-aff1-8120ca254967_Enabled">
    <vt:lpwstr>true</vt:lpwstr>
  </property>
  <property fmtid="{D5CDD505-2E9C-101B-9397-08002B2CF9AE}" pid="3" name="MSIP_Label_c15af2f3-15c0-42f7-aff1-8120ca254967_SetDate">
    <vt:lpwstr>2023-05-04T04:28:19Z</vt:lpwstr>
  </property>
  <property fmtid="{D5CDD505-2E9C-101B-9397-08002B2CF9AE}" pid="4" name="MSIP_Label_c15af2f3-15c0-42f7-aff1-8120ca254967_Method">
    <vt:lpwstr>Standard</vt:lpwstr>
  </property>
  <property fmtid="{D5CDD505-2E9C-101B-9397-08002B2CF9AE}" pid="5" name="MSIP_Label_c15af2f3-15c0-42f7-aff1-8120ca254967_Name">
    <vt:lpwstr>defa4170-0d19-0005-0004-bc88714345d2</vt:lpwstr>
  </property>
  <property fmtid="{D5CDD505-2E9C-101B-9397-08002B2CF9AE}" pid="6" name="MSIP_Label_c15af2f3-15c0-42f7-aff1-8120ca254967_SiteId">
    <vt:lpwstr>04b4cb5d-cc41-401f-bd9d-4ca8a31a5c2f</vt:lpwstr>
  </property>
  <property fmtid="{D5CDD505-2E9C-101B-9397-08002B2CF9AE}" pid="7" name="MSIP_Label_c15af2f3-15c0-42f7-aff1-8120ca254967_ActionId">
    <vt:lpwstr>228b60b4-03b8-44f0-8eff-7848bc770dab</vt:lpwstr>
  </property>
  <property fmtid="{D5CDD505-2E9C-101B-9397-08002B2CF9AE}" pid="8" name="MSIP_Label_c15af2f3-15c0-42f7-aff1-8120ca254967_ContentBits">
    <vt:lpwstr>0</vt:lpwstr>
  </property>
</Properties>
</file>